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B604" w14:textId="77777777" w:rsidR="00A8448D" w:rsidRPr="00134001" w:rsidRDefault="00A8448D" w:rsidP="00A37323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14:paraId="08648D53" w14:textId="77777777" w:rsidR="00134001" w:rsidRDefault="005564E1" w:rsidP="00134001">
      <w:pPr>
        <w:pStyle w:val="HangingIndent"/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134001">
        <w:rPr>
          <w:rFonts w:ascii="Times New Roman" w:hAnsi="Times New Roman" w:cs="Times New Roman"/>
          <w:b/>
          <w:sz w:val="28"/>
        </w:rPr>
        <w:t>Tim</w:t>
      </w:r>
      <w:r w:rsidR="00134001">
        <w:rPr>
          <w:rFonts w:ascii="Times New Roman" w:hAnsi="Times New Roman" w:cs="Times New Roman"/>
          <w:b/>
          <w:sz w:val="28"/>
        </w:rPr>
        <w:t>othy</w:t>
      </w:r>
      <w:r w:rsidRPr="00134001">
        <w:rPr>
          <w:rFonts w:ascii="Times New Roman" w:hAnsi="Times New Roman" w:cs="Times New Roman"/>
          <w:b/>
          <w:sz w:val="28"/>
        </w:rPr>
        <w:t xml:space="preserve"> A. Drake</w:t>
      </w:r>
    </w:p>
    <w:p w14:paraId="148E62C6" w14:textId="77777777" w:rsidR="00134001" w:rsidRDefault="00134001" w:rsidP="00134001">
      <w:pPr>
        <w:pStyle w:val="HangingIndent"/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Curriculum vitae</w:t>
      </w:r>
      <w:r w:rsidR="005564E1" w:rsidRPr="00134001">
        <w:rPr>
          <w:rFonts w:ascii="Times New Roman" w:hAnsi="Times New Roman" w:cs="Times New Roman"/>
        </w:rPr>
        <w:br/>
      </w:r>
    </w:p>
    <w:p w14:paraId="3570138E" w14:textId="77777777" w:rsidR="00134001" w:rsidRDefault="00134001" w:rsidP="00134001">
      <w:pPr>
        <w:pStyle w:val="HangingIndent"/>
        <w:tabs>
          <w:tab w:val="right" w:pos="9900"/>
        </w:tabs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Educational Leadership, Policy, and Human Development</w:t>
      </w:r>
      <w:r>
        <w:rPr>
          <w:rFonts w:ascii="Times New Roman" w:hAnsi="Times New Roman" w:cs="Times New Roman"/>
        </w:rPr>
        <w:tab/>
        <w:t>Office phone: 919-513-7975</w:t>
      </w:r>
    </w:p>
    <w:p w14:paraId="27AB0F52" w14:textId="77777777" w:rsidR="00A8448D" w:rsidRPr="00134001" w:rsidRDefault="005564E1" w:rsidP="00134001">
      <w:pPr>
        <w:pStyle w:val="HangingIndent"/>
        <w:tabs>
          <w:tab w:val="right" w:pos="9900"/>
        </w:tabs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North Carolina State University</w:t>
      </w:r>
      <w:r w:rsidR="00134001">
        <w:rPr>
          <w:rFonts w:ascii="Times New Roman" w:hAnsi="Times New Roman" w:cs="Times New Roman"/>
        </w:rPr>
        <w:tab/>
        <w:t>tadrake@ncsu.edu</w:t>
      </w:r>
      <w:r w:rsidRPr="00134001">
        <w:rPr>
          <w:rFonts w:ascii="Times New Roman" w:hAnsi="Times New Roman" w:cs="Times New Roman"/>
        </w:rPr>
        <w:br/>
      </w:r>
      <w:r w:rsidR="00134001">
        <w:rPr>
          <w:rFonts w:ascii="Times New Roman" w:hAnsi="Times New Roman" w:cs="Times New Roman"/>
        </w:rPr>
        <w:t>608H Poe Hall, Campus Box 7801, Raleigh, NC 27695-7801</w:t>
      </w:r>
    </w:p>
    <w:p w14:paraId="6877835F" w14:textId="77777777" w:rsidR="00134001" w:rsidRDefault="00134001" w:rsidP="00134001">
      <w:pPr>
        <w:pStyle w:val="Heading2"/>
        <w:spacing w:before="0" w:after="0"/>
        <w:rPr>
          <w:rFonts w:ascii="Times New Roman" w:hAnsi="Times New Roman" w:cs="Times New Roman"/>
        </w:rPr>
      </w:pPr>
    </w:p>
    <w:p w14:paraId="4BF7B165" w14:textId="77777777" w:rsidR="00134001" w:rsidRPr="00134001" w:rsidRDefault="00134001" w:rsidP="0013400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134001" w14:paraId="1CB8D962" w14:textId="77777777" w:rsidTr="00134001">
        <w:tc>
          <w:tcPr>
            <w:tcW w:w="2160" w:type="dxa"/>
          </w:tcPr>
          <w:p w14:paraId="785D6061" w14:textId="678B7A0F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74F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resent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14770A3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of Education Leadership and Policy, North Carolina State University</w:t>
            </w:r>
          </w:p>
        </w:tc>
      </w:tr>
      <w:tr w:rsidR="00134001" w14:paraId="154AEEA8" w14:textId="77777777" w:rsidTr="00134001">
        <w:tc>
          <w:tcPr>
            <w:tcW w:w="2160" w:type="dxa"/>
          </w:tcPr>
          <w:p w14:paraId="7A7858F8" w14:textId="43FDF100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75FA1029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Assistant, Vanderbilt University</w:t>
            </w:r>
          </w:p>
        </w:tc>
      </w:tr>
      <w:tr w:rsidR="00134001" w14:paraId="525E058A" w14:textId="77777777" w:rsidTr="00134001">
        <w:tc>
          <w:tcPr>
            <w:tcW w:w="2160" w:type="dxa"/>
          </w:tcPr>
          <w:p w14:paraId="76B25CF3" w14:textId="17D7900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2009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3A4BFC7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Teacher, Walden School of Liberal Arts</w:t>
            </w:r>
          </w:p>
        </w:tc>
      </w:tr>
    </w:tbl>
    <w:p w14:paraId="7C076D93" w14:textId="77777777" w:rsidR="00134001" w:rsidRDefault="00134001" w:rsidP="00134001">
      <w:pPr>
        <w:pStyle w:val="HangingIndent"/>
        <w:spacing w:after="0"/>
        <w:ind w:hanging="270"/>
        <w:rPr>
          <w:rFonts w:ascii="Times New Roman" w:hAnsi="Times New Roman" w:cs="Times New Roman"/>
        </w:rPr>
      </w:pPr>
    </w:p>
    <w:p w14:paraId="44039690" w14:textId="77777777" w:rsidR="00904C0F" w:rsidRDefault="005564E1" w:rsidP="00904C0F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Education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904C0F" w14:paraId="57CDE559" w14:textId="77777777" w:rsidTr="0096172F">
        <w:tc>
          <w:tcPr>
            <w:tcW w:w="2160" w:type="dxa"/>
          </w:tcPr>
          <w:p w14:paraId="58B3FD62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2" w:type="dxa"/>
          </w:tcPr>
          <w:p w14:paraId="0C0C8819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 (Education Leadership and Policy Studies), Vanderbilt University</w:t>
            </w:r>
          </w:p>
        </w:tc>
      </w:tr>
      <w:tr w:rsidR="00904C0F" w14:paraId="12BC5598" w14:textId="77777777" w:rsidTr="0096172F">
        <w:tc>
          <w:tcPr>
            <w:tcW w:w="2160" w:type="dxa"/>
          </w:tcPr>
          <w:p w14:paraId="10E45F00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2" w:type="dxa"/>
          </w:tcPr>
          <w:p w14:paraId="241D4A69" w14:textId="0FD57D8B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M.Ed</w:t>
            </w:r>
            <w:r w:rsidR="000A2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(International Education Policy and Management), Vanderbilt University</w:t>
            </w:r>
          </w:p>
        </w:tc>
      </w:tr>
      <w:tr w:rsidR="00904C0F" w14:paraId="3C78A674" w14:textId="77777777" w:rsidTr="0096172F">
        <w:tc>
          <w:tcPr>
            <w:tcW w:w="2160" w:type="dxa"/>
          </w:tcPr>
          <w:p w14:paraId="5E2C6B94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082" w:type="dxa"/>
          </w:tcPr>
          <w:p w14:paraId="6927F1EB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(History Teaching – Secondary), Brigham Young University</w:t>
            </w:r>
          </w:p>
        </w:tc>
      </w:tr>
    </w:tbl>
    <w:p w14:paraId="7B96810F" w14:textId="77777777" w:rsidR="00904C0F" w:rsidRPr="00904C0F" w:rsidRDefault="00904C0F" w:rsidP="00134001">
      <w:pPr>
        <w:pStyle w:val="HangingIndent"/>
        <w:spacing w:after="0"/>
        <w:ind w:left="0" w:firstLine="0"/>
        <w:rPr>
          <w:rFonts w:ascii="Times New Roman" w:hAnsi="Times New Roman" w:cs="Times New Roman"/>
          <w:b/>
          <w:bCs/>
        </w:rPr>
      </w:pPr>
    </w:p>
    <w:p w14:paraId="57E2233E" w14:textId="77777777" w:rsidR="00904C0F" w:rsidRDefault="00904C0F" w:rsidP="00870FF8">
      <w:pPr>
        <w:pStyle w:val="HangingIndent"/>
        <w:pBdr>
          <w:bottom w:val="single" w:sz="12" w:space="1" w:color="auto"/>
        </w:pBdr>
        <w:spacing w:after="120"/>
        <w:ind w:left="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Research Fields</w:t>
      </w:r>
    </w:p>
    <w:p w14:paraId="296A3FCC" w14:textId="60CA9D54" w:rsidR="00C147F5" w:rsidRDefault="00C147F5" w:rsidP="00C147F5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Use</w:t>
      </w:r>
    </w:p>
    <w:p w14:paraId="2BF60762" w14:textId="4E2CD813" w:rsidR="00CA6820" w:rsidRDefault="00CA6820" w:rsidP="002F6E86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Education Policy</w:t>
      </w:r>
    </w:p>
    <w:p w14:paraId="196EF909" w14:textId="06FCD14C" w:rsidR="00870FF8" w:rsidRDefault="00870FF8" w:rsidP="002F6E86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Principal Preparation</w:t>
      </w:r>
    </w:p>
    <w:p w14:paraId="51549D3E" w14:textId="77777777" w:rsidR="00870FF8" w:rsidRDefault="00870FF8" w:rsidP="00870FF8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Principal </w:t>
      </w:r>
      <w:r w:rsidR="000A2389">
        <w:rPr>
          <w:rFonts w:ascii="Times New Roman" w:hAnsi="Times New Roman" w:cs="Times New Roman"/>
          <w:szCs w:val="20"/>
        </w:rPr>
        <w:t xml:space="preserve">&amp; Teacher </w:t>
      </w:r>
      <w:r>
        <w:rPr>
          <w:rFonts w:ascii="Times New Roman" w:hAnsi="Times New Roman" w:cs="Times New Roman"/>
          <w:szCs w:val="20"/>
        </w:rPr>
        <w:t>Effectiveness</w:t>
      </w:r>
    </w:p>
    <w:p w14:paraId="346B3CB7" w14:textId="77777777" w:rsidR="00904C0F" w:rsidRPr="00904C0F" w:rsidRDefault="00904C0F" w:rsidP="00134001">
      <w:pPr>
        <w:pStyle w:val="HangingIndent"/>
        <w:spacing w:after="0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1104F6C0" w14:textId="0F86CD5E" w:rsidR="00965E47" w:rsidRPr="00965E47" w:rsidRDefault="00870FF8" w:rsidP="00965E47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Grants</w:t>
      </w:r>
      <w:r w:rsidR="001E0CB2">
        <w:rPr>
          <w:rFonts w:ascii="Times New Roman" w:hAnsi="Times New Roman" w:cs="Times New Roman"/>
        </w:rPr>
        <w:t xml:space="preserve"> </w:t>
      </w:r>
      <w:r w:rsidR="001E0CB2" w:rsidRPr="00526A3C">
        <w:rPr>
          <w:rFonts w:ascii="Times New Roman" w:hAnsi="Times New Roman" w:cs="Times New Roman"/>
          <w:sz w:val="20"/>
          <w:szCs w:val="20"/>
        </w:rPr>
        <w:t>(Total $</w:t>
      </w:r>
      <w:r w:rsidR="00851D87" w:rsidRPr="00526A3C">
        <w:rPr>
          <w:rFonts w:ascii="Times New Roman" w:hAnsi="Times New Roman" w:cs="Times New Roman"/>
          <w:sz w:val="20"/>
          <w:szCs w:val="20"/>
        </w:rPr>
        <w:t>5,656,000</w:t>
      </w:r>
      <w:r w:rsidR="001E0CB2" w:rsidRPr="00526A3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12437E" w14:paraId="4EE77136" w14:textId="77777777" w:rsidTr="0096172F">
        <w:tc>
          <w:tcPr>
            <w:tcW w:w="2160" w:type="dxa"/>
          </w:tcPr>
          <w:p w14:paraId="4E70044C" w14:textId="536F565F" w:rsidR="0012437E" w:rsidRPr="006E65FD" w:rsidDel="001E0CB2" w:rsidRDefault="0012437E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Funded</w:t>
            </w:r>
          </w:p>
        </w:tc>
        <w:tc>
          <w:tcPr>
            <w:tcW w:w="7082" w:type="dxa"/>
          </w:tcPr>
          <w:p w14:paraId="3A61A443" w14:textId="77777777" w:rsidR="0012437E" w:rsidRPr="00CA6820" w:rsidRDefault="0012437E" w:rsidP="002F6E8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2437E" w14:paraId="2162C547" w14:textId="77777777" w:rsidTr="0096172F">
        <w:tc>
          <w:tcPr>
            <w:tcW w:w="2160" w:type="dxa"/>
          </w:tcPr>
          <w:p w14:paraId="28200B13" w14:textId="77777777" w:rsidR="0012437E" w:rsidRDefault="0012437E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2" w:type="dxa"/>
          </w:tcPr>
          <w:p w14:paraId="7055A9DF" w14:textId="77777777" w:rsidR="0012437E" w:rsidRPr="00CA6820" w:rsidRDefault="0012437E" w:rsidP="002F6E8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F6E86" w14:paraId="3D8907C4" w14:textId="77777777" w:rsidTr="0096172F">
        <w:tc>
          <w:tcPr>
            <w:tcW w:w="2160" w:type="dxa"/>
          </w:tcPr>
          <w:p w14:paraId="3479686E" w14:textId="0CBE3A60" w:rsidR="002F6E86" w:rsidRDefault="002F6E8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65E47">
              <w:rPr>
                <w:rFonts w:ascii="Times New Roman" w:hAnsi="Times New Roman" w:cs="Times New Roman"/>
              </w:rPr>
              <w:t xml:space="preserve">8 </w:t>
            </w:r>
            <w:r w:rsidR="00462339">
              <w:rPr>
                <w:rFonts w:ascii="Times New Roman" w:hAnsi="Times New Roman" w:cs="Times New Roman"/>
              </w:rPr>
              <w:t>–</w:t>
            </w:r>
            <w:r w:rsidR="00965E47">
              <w:rPr>
                <w:rFonts w:ascii="Times New Roman" w:hAnsi="Times New Roman" w:cs="Times New Roman"/>
              </w:rPr>
              <w:t xml:space="preserve"> 2019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0A82465" w14:textId="7CC30EAB" w:rsidR="002F6E86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Co-Principal Investigator</w:t>
            </w:r>
            <w:r w:rsidRPr="00134001">
              <w:rPr>
                <w:rFonts w:ascii="Times New Roman" w:hAnsi="Times New Roman" w:cs="Times New Roman"/>
              </w:rPr>
              <w:t xml:space="preserve">, </w:t>
            </w:r>
            <w:r w:rsidR="007C3B54">
              <w:rPr>
                <w:rFonts w:ascii="Times New Roman" w:hAnsi="Times New Roman" w:cs="Times New Roman"/>
              </w:rPr>
              <w:t>“</w:t>
            </w:r>
            <w:r w:rsidRPr="00134001">
              <w:rPr>
                <w:rFonts w:ascii="Times New Roman" w:hAnsi="Times New Roman" w:cs="Times New Roman"/>
              </w:rPr>
              <w:t>NCSU/Wake County Public Schools Affinity Support Network,</w:t>
            </w:r>
            <w:r w:rsidR="007C3B54">
              <w:rPr>
                <w:rFonts w:ascii="Times New Roman" w:hAnsi="Times New Roman" w:cs="Times New Roman"/>
              </w:rPr>
              <w:t>”</w:t>
            </w:r>
            <w:r w:rsidRPr="00134001">
              <w:rPr>
                <w:rFonts w:ascii="Times New Roman" w:hAnsi="Times New Roman" w:cs="Times New Roman"/>
              </w:rPr>
              <w:t xml:space="preserve"> Sponsored by Outreach and Engagement Incentive Grant Award, North Carolina State University </w:t>
            </w:r>
            <w:r>
              <w:rPr>
                <w:rFonts w:ascii="Times New Roman" w:hAnsi="Times New Roman" w:cs="Times New Roman"/>
              </w:rPr>
              <w:t>(</w:t>
            </w:r>
            <w:r w:rsidRPr="00134001">
              <w:rPr>
                <w:rFonts w:ascii="Times New Roman" w:hAnsi="Times New Roman" w:cs="Times New Roman"/>
              </w:rPr>
              <w:t>$10,000.00</w:t>
            </w:r>
            <w:r>
              <w:rPr>
                <w:rFonts w:ascii="Times New Roman" w:hAnsi="Times New Roman" w:cs="Times New Roman"/>
              </w:rPr>
              <w:t>)</w:t>
            </w:r>
            <w:r w:rsidR="00FD59C6">
              <w:rPr>
                <w:rFonts w:ascii="Times New Roman" w:hAnsi="Times New Roman" w:cs="Times New Roman"/>
              </w:rPr>
              <w:t>. PI: Lisa Bass</w:t>
            </w:r>
          </w:p>
        </w:tc>
      </w:tr>
      <w:tr w:rsidR="00965E47" w14:paraId="1CFC2689" w14:textId="77777777" w:rsidTr="0096172F">
        <w:tc>
          <w:tcPr>
            <w:tcW w:w="2160" w:type="dxa"/>
          </w:tcPr>
          <w:p w14:paraId="4CFBB235" w14:textId="77777777" w:rsidR="00965E47" w:rsidRDefault="00965E47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EF08A72" w14:textId="77777777" w:rsidR="00965E47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F6E86" w14:paraId="3016BD59" w14:textId="77777777" w:rsidTr="0096172F">
        <w:tc>
          <w:tcPr>
            <w:tcW w:w="2160" w:type="dxa"/>
          </w:tcPr>
          <w:p w14:paraId="105F17A2" w14:textId="1FC15D69" w:rsidR="002F6E86" w:rsidRDefault="002F6E8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5E47">
              <w:rPr>
                <w:rFonts w:ascii="Times New Roman" w:hAnsi="Times New Roman" w:cs="Times New Roman"/>
              </w:rPr>
              <w:t xml:space="preserve">16 </w:t>
            </w:r>
            <w:r w:rsidR="00462339">
              <w:rPr>
                <w:rFonts w:ascii="Times New Roman" w:hAnsi="Times New Roman" w:cs="Times New Roman"/>
              </w:rPr>
              <w:t>–</w:t>
            </w:r>
            <w:r w:rsidR="00965E47">
              <w:rPr>
                <w:rFonts w:ascii="Times New Roman" w:hAnsi="Times New Roman" w:cs="Times New Roman"/>
              </w:rPr>
              <w:t xml:space="preserve"> 2017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2B1A6EBB" w14:textId="7E5A1A28" w:rsidR="002F6E86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 w:rsidRPr="00134001">
              <w:rPr>
                <w:rFonts w:ascii="Times New Roman" w:hAnsi="Times New Roman" w:cs="Times New Roman"/>
              </w:rPr>
              <w:t>,</w:t>
            </w:r>
            <w:r w:rsidR="007C3B54">
              <w:rPr>
                <w:rFonts w:ascii="Times New Roman" w:hAnsi="Times New Roman" w:cs="Times New Roman"/>
              </w:rPr>
              <w:t xml:space="preserve"> “A Daily Life Study of Principal Interns’ Leadership Activities During an Academic School Year,” </w:t>
            </w:r>
            <w:r w:rsidR="007C3B54" w:rsidRPr="00134001">
              <w:rPr>
                <w:rFonts w:ascii="Times New Roman" w:hAnsi="Times New Roman" w:cs="Times New Roman"/>
              </w:rPr>
              <w:t>Faculty Research and Professional Development Fund (FRPD)</w:t>
            </w:r>
            <w:r w:rsidRPr="00134001">
              <w:rPr>
                <w:rFonts w:ascii="Times New Roman" w:hAnsi="Times New Roman" w:cs="Times New Roman"/>
              </w:rPr>
              <w:t xml:space="preserve">, North Carolina State University </w:t>
            </w:r>
            <w:r>
              <w:rPr>
                <w:rFonts w:ascii="Times New Roman" w:hAnsi="Times New Roman" w:cs="Times New Roman"/>
              </w:rPr>
              <w:t>(</w:t>
            </w:r>
            <w:r w:rsidRPr="00134001">
              <w:rPr>
                <w:rFonts w:ascii="Times New Roman" w:hAnsi="Times New Roman" w:cs="Times New Roman"/>
              </w:rPr>
              <w:t>$6,000.00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02E2" w14:paraId="2C5C5E2A" w14:textId="77777777" w:rsidTr="0096172F">
        <w:tc>
          <w:tcPr>
            <w:tcW w:w="2160" w:type="dxa"/>
          </w:tcPr>
          <w:p w14:paraId="4E7C2D84" w14:textId="77777777" w:rsidR="00F802E2" w:rsidRDefault="00F802E2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CEAF241" w14:textId="77777777" w:rsidR="00F802E2" w:rsidRPr="00CA6820" w:rsidRDefault="00F802E2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802E2" w14:paraId="334B80A7" w14:textId="77777777" w:rsidTr="009C02CE">
        <w:tc>
          <w:tcPr>
            <w:tcW w:w="2160" w:type="dxa"/>
          </w:tcPr>
          <w:p w14:paraId="5CFF6E1F" w14:textId="77777777" w:rsidR="00F802E2" w:rsidRDefault="00F802E2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2021 </w:t>
            </w:r>
          </w:p>
        </w:tc>
        <w:tc>
          <w:tcPr>
            <w:tcW w:w="7082" w:type="dxa"/>
          </w:tcPr>
          <w:p w14:paraId="4E307028" w14:textId="77777777" w:rsidR="00F802E2" w:rsidRDefault="00F802E2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>
              <w:rPr>
                <w:rFonts w:ascii="Times New Roman" w:hAnsi="Times New Roman" w:cs="Times New Roman"/>
              </w:rPr>
              <w:t>, “</w:t>
            </w:r>
            <w:r w:rsidRPr="002F6E86">
              <w:rPr>
                <w:rFonts w:ascii="Times New Roman" w:hAnsi="Times New Roman" w:cs="Times New Roman"/>
              </w:rPr>
              <w:t>N.C. State University's Principal Preparation Redesign: Creating Excellent Leaders, Effective Schools, and Enriched Communities,</w:t>
            </w:r>
            <w:r>
              <w:rPr>
                <w:rFonts w:ascii="Times New Roman" w:hAnsi="Times New Roman" w:cs="Times New Roman"/>
              </w:rPr>
              <w:t>”</w:t>
            </w:r>
            <w:r w:rsidRPr="002F6E86">
              <w:rPr>
                <w:rFonts w:ascii="Times New Roman" w:hAnsi="Times New Roman" w:cs="Times New Roman"/>
              </w:rPr>
              <w:t xml:space="preserve"> The Wallace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E86">
              <w:rPr>
                <w:rFonts w:ascii="Times New Roman" w:hAnsi="Times New Roman" w:cs="Times New Roman"/>
              </w:rPr>
              <w:t>($5.</w:t>
            </w:r>
            <w:r>
              <w:rPr>
                <w:rFonts w:ascii="Times New Roman" w:hAnsi="Times New Roman" w:cs="Times New Roman"/>
              </w:rPr>
              <w:t>14</w:t>
            </w:r>
            <w:r w:rsidRPr="002F6E86">
              <w:rPr>
                <w:rFonts w:ascii="Times New Roman" w:hAnsi="Times New Roman" w:cs="Times New Roman"/>
              </w:rPr>
              <w:t xml:space="preserve"> million)</w:t>
            </w:r>
            <w:r>
              <w:rPr>
                <w:rFonts w:ascii="Times New Roman" w:hAnsi="Times New Roman" w:cs="Times New Roman"/>
              </w:rPr>
              <w:t xml:space="preserve">. Co-Principal Investigators: Bonnie </w:t>
            </w:r>
            <w:proofErr w:type="spellStart"/>
            <w:r>
              <w:rPr>
                <w:rFonts w:ascii="Times New Roman" w:hAnsi="Times New Roman" w:cs="Times New Roman"/>
              </w:rPr>
              <w:t>Fusarelli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(PI: 2015-2016), Lance </w:t>
            </w:r>
            <w:proofErr w:type="spellStart"/>
            <w:r>
              <w:rPr>
                <w:rFonts w:ascii="Times New Roman" w:hAnsi="Times New Roman" w:cs="Times New Roman"/>
              </w:rPr>
              <w:t>Fusarelli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Lisa Bass, Anna Egalite, Jenn </w:t>
            </w:r>
            <w:proofErr w:type="spellStart"/>
            <w:r>
              <w:rPr>
                <w:rFonts w:ascii="Times New Roman" w:hAnsi="Times New Roman" w:cs="Times New Roman"/>
              </w:rPr>
              <w:t>Ayscue</w:t>
            </w:r>
            <w:proofErr w:type="spellEnd"/>
          </w:p>
        </w:tc>
      </w:tr>
      <w:tr w:rsidR="002D3863" w14:paraId="02696EC1" w14:textId="77777777" w:rsidTr="0096172F">
        <w:tc>
          <w:tcPr>
            <w:tcW w:w="2160" w:type="dxa"/>
          </w:tcPr>
          <w:p w14:paraId="6A671FC2" w14:textId="77777777" w:rsidR="002D3863" w:rsidRDefault="002D3863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13A3E01" w14:textId="77777777" w:rsidR="002D3863" w:rsidRDefault="002D3863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3863" w14:paraId="3C62519B" w14:textId="77777777" w:rsidTr="0096172F">
        <w:tc>
          <w:tcPr>
            <w:tcW w:w="2160" w:type="dxa"/>
          </w:tcPr>
          <w:p w14:paraId="57A38227" w14:textId="46E9ABB9" w:rsidR="002D3863" w:rsidRDefault="002D3863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2019</w:t>
            </w:r>
          </w:p>
        </w:tc>
        <w:tc>
          <w:tcPr>
            <w:tcW w:w="7082" w:type="dxa"/>
          </w:tcPr>
          <w:p w14:paraId="36C4F11A" w14:textId="42A7E870" w:rsidR="002D3863" w:rsidRDefault="00FD59C6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Research Associate</w:t>
            </w:r>
            <w:r w:rsidR="002D3863">
              <w:rPr>
                <w:rFonts w:ascii="Times New Roman" w:hAnsi="Times New Roman" w:cs="Times New Roman"/>
              </w:rPr>
              <w:t>, “Supporting Principals to Productively Use Multiple Measures of Teacher Effectiveness,” The Bill and Melinda Gates Foundation</w:t>
            </w:r>
            <w:r w:rsidR="007C3B54">
              <w:rPr>
                <w:rFonts w:ascii="Times New Roman" w:hAnsi="Times New Roman" w:cs="Times New Roman"/>
              </w:rPr>
              <w:t xml:space="preserve"> ($500,000)</w:t>
            </w:r>
            <w:r>
              <w:rPr>
                <w:rFonts w:ascii="Times New Roman" w:hAnsi="Times New Roman" w:cs="Times New Roman"/>
              </w:rPr>
              <w:t>. PI: Jason Grissom</w:t>
            </w:r>
            <w:r w:rsidR="00A54012">
              <w:rPr>
                <w:rFonts w:ascii="Times New Roman" w:hAnsi="Times New Roman" w:cs="Times New Roman"/>
              </w:rPr>
              <w:t>. Co-PI: Ellen Goldring</w:t>
            </w:r>
          </w:p>
        </w:tc>
      </w:tr>
    </w:tbl>
    <w:p w14:paraId="5A579D1E" w14:textId="15405276" w:rsidR="00004823" w:rsidRPr="00004823" w:rsidRDefault="00BF3EA1" w:rsidP="00B80ACC">
      <w:pPr>
        <w:pStyle w:val="BodyTex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Unfunded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004823" w14:paraId="28DEDC4B" w14:textId="77777777" w:rsidTr="00BA757F">
        <w:tc>
          <w:tcPr>
            <w:tcW w:w="2160" w:type="dxa"/>
          </w:tcPr>
          <w:p w14:paraId="77114B31" w14:textId="08B5E69E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7082" w:type="dxa"/>
          </w:tcPr>
          <w:p w14:paraId="6D7E7F19" w14:textId="4DE2412B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>
              <w:rPr>
                <w:rFonts w:ascii="Times New Roman" w:hAnsi="Times New Roman" w:cs="Times New Roman"/>
              </w:rPr>
              <w:t>, “Georgia’s Innovation Fund</w:t>
            </w:r>
            <w:r w:rsidRPr="002F6E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”</w:t>
            </w:r>
            <w:r w:rsidRPr="002F6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 State Department of Education </w:t>
            </w:r>
            <w:r w:rsidRPr="002F6E86">
              <w:rPr>
                <w:rFonts w:ascii="Times New Roman" w:hAnsi="Times New Roman" w:cs="Times New Roman"/>
              </w:rPr>
              <w:t>($</w:t>
            </w:r>
            <w:r>
              <w:rPr>
                <w:rFonts w:ascii="Times New Roman" w:hAnsi="Times New Roman" w:cs="Times New Roman"/>
              </w:rPr>
              <w:t>170,000</w:t>
            </w:r>
            <w:r w:rsidRPr="002F6E86">
              <w:rPr>
                <w:rFonts w:ascii="Times New Roman" w:hAnsi="Times New Roman" w:cs="Times New Roman"/>
              </w:rPr>
              <w:t>)</w:t>
            </w:r>
            <w:r w:rsidR="00A54012">
              <w:rPr>
                <w:rFonts w:ascii="Times New Roman" w:hAnsi="Times New Roman" w:cs="Times New Roman"/>
              </w:rPr>
              <w:t>. Co-PI: Jennifer Corn</w:t>
            </w:r>
          </w:p>
        </w:tc>
      </w:tr>
      <w:tr w:rsidR="00004823" w14:paraId="507BD234" w14:textId="77777777" w:rsidTr="00BA757F">
        <w:tc>
          <w:tcPr>
            <w:tcW w:w="2160" w:type="dxa"/>
          </w:tcPr>
          <w:p w14:paraId="5339E9E0" w14:textId="77777777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FCE1801" w14:textId="77777777" w:rsidR="00004823" w:rsidRPr="00CA6820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04823" w14:paraId="52620C6B" w14:textId="77777777" w:rsidTr="00BA757F">
        <w:tc>
          <w:tcPr>
            <w:tcW w:w="2160" w:type="dxa"/>
          </w:tcPr>
          <w:p w14:paraId="2859FEC2" w14:textId="77777777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F8F2A9A" w14:textId="77777777" w:rsidR="00004823" w:rsidRPr="00CA6820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34DABF0" w14:textId="5E97AD38" w:rsidR="00004823" w:rsidRPr="00B80ACC" w:rsidRDefault="00004823" w:rsidP="00B80ACC">
      <w:pPr>
        <w:pStyle w:val="BodyText"/>
      </w:pPr>
    </w:p>
    <w:p w14:paraId="4CFCE719" w14:textId="45D6E548" w:rsidR="000C2019" w:rsidRPr="000C2019" w:rsidRDefault="000C2019" w:rsidP="000C2019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Peer-Reviewed </w:t>
      </w:r>
      <w:r w:rsidR="000A2389" w:rsidRPr="00134001">
        <w:rPr>
          <w:rFonts w:ascii="Times New Roman" w:hAnsi="Times New Roman" w:cs="Times New Roman"/>
        </w:rPr>
        <w:t>Publications</w:t>
      </w:r>
    </w:p>
    <w:p w14:paraId="7FE83900" w14:textId="1F9D3864" w:rsidR="00726144" w:rsidRPr="007101FC" w:rsidRDefault="00726144" w:rsidP="007101FC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15. </w:t>
      </w:r>
      <w:r w:rsidR="007101FC">
        <w:rPr>
          <w:rFonts w:ascii="Times New Roman" w:hAnsi="Times New Roman" w:cs="Times New Roman"/>
        </w:rPr>
        <w:t xml:space="preserve">Little, M., </w:t>
      </w:r>
      <w:r w:rsidR="007101FC" w:rsidRPr="008D5E62">
        <w:rPr>
          <w:rFonts w:ascii="Times New Roman" w:hAnsi="Times New Roman" w:cs="Times New Roman"/>
          <w:b/>
          <w:bCs/>
        </w:rPr>
        <w:t>Drake, T.A.</w:t>
      </w:r>
      <w:r w:rsidR="007101FC">
        <w:rPr>
          <w:rFonts w:ascii="Times New Roman" w:hAnsi="Times New Roman" w:cs="Times New Roman"/>
        </w:rPr>
        <w:t>, Cohen-Vogel, L., &amp; Eagle, J.* (</w:t>
      </w:r>
      <w:r w:rsidR="00C677F4">
        <w:rPr>
          <w:rFonts w:ascii="Times New Roman" w:hAnsi="Times New Roman" w:cs="Times New Roman"/>
        </w:rPr>
        <w:t>in press</w:t>
      </w:r>
      <w:r w:rsidR="007101FC">
        <w:rPr>
          <w:rFonts w:ascii="Times New Roman" w:hAnsi="Times New Roman" w:cs="Times New Roman"/>
        </w:rPr>
        <w:t xml:space="preserve">). </w:t>
      </w:r>
      <w:r w:rsidR="007101FC" w:rsidRPr="00D60DEA">
        <w:rPr>
          <w:rFonts w:ascii="Times New Roman" w:hAnsi="Times New Roman" w:cs="Times New Roman"/>
        </w:rPr>
        <w:t xml:space="preserve">Principals and Pre-K Programs in Schools: A </w:t>
      </w:r>
      <w:r w:rsidR="007101FC">
        <w:rPr>
          <w:rFonts w:ascii="Times New Roman" w:hAnsi="Times New Roman" w:cs="Times New Roman"/>
        </w:rPr>
        <w:t>r</w:t>
      </w:r>
      <w:r w:rsidR="007101FC" w:rsidRPr="00D60DEA">
        <w:rPr>
          <w:rFonts w:ascii="Times New Roman" w:hAnsi="Times New Roman" w:cs="Times New Roman"/>
        </w:rPr>
        <w:t xml:space="preserve">eview of the </w:t>
      </w:r>
      <w:r w:rsidR="007101FC">
        <w:rPr>
          <w:rFonts w:ascii="Times New Roman" w:hAnsi="Times New Roman" w:cs="Times New Roman"/>
        </w:rPr>
        <w:t>r</w:t>
      </w:r>
      <w:r w:rsidR="007101FC" w:rsidRPr="00D60DEA">
        <w:rPr>
          <w:rFonts w:ascii="Times New Roman" w:hAnsi="Times New Roman" w:cs="Times New Roman"/>
        </w:rPr>
        <w:t>esearch</w:t>
      </w:r>
      <w:r w:rsidR="007101FC">
        <w:rPr>
          <w:rFonts w:ascii="Times New Roman" w:hAnsi="Times New Roman" w:cs="Times New Roman"/>
        </w:rPr>
        <w:t xml:space="preserve">. </w:t>
      </w:r>
      <w:r w:rsidR="007101FC">
        <w:rPr>
          <w:rFonts w:ascii="Times New Roman" w:hAnsi="Times New Roman" w:cs="Times New Roman"/>
          <w:i/>
          <w:iCs/>
        </w:rPr>
        <w:t>Elementary School Journal.</w:t>
      </w:r>
    </w:p>
    <w:p w14:paraId="66E91635" w14:textId="77777777" w:rsidR="00C677F4" w:rsidRDefault="00E84520" w:rsidP="00C677F4">
      <w:pPr>
        <w:pStyle w:val="HangingIndent"/>
        <w:spacing w:after="0"/>
      </w:pPr>
      <w:r>
        <w:rPr>
          <w:rFonts w:ascii="Times New Roman" w:hAnsi="Times New Roman" w:cs="Times New Roman"/>
          <w:szCs w:val="20"/>
        </w:rPr>
        <w:t xml:space="preserve">14. </w:t>
      </w:r>
      <w:r w:rsidRPr="006E65FD">
        <w:rPr>
          <w:rFonts w:ascii="Times New Roman" w:hAnsi="Times New Roman" w:cs="Times New Roman"/>
          <w:b/>
          <w:bCs/>
        </w:rPr>
        <w:t>Drake, T. A.</w:t>
      </w:r>
      <w:r>
        <w:rPr>
          <w:rFonts w:ascii="Times New Roman" w:hAnsi="Times New Roman" w:cs="Times New Roman"/>
        </w:rPr>
        <w:t xml:space="preserve"> (</w:t>
      </w:r>
      <w:r w:rsidR="00726144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). “</w:t>
      </w:r>
      <w:r w:rsidRPr="00712BD4">
        <w:rPr>
          <w:rFonts w:ascii="Times New Roman" w:hAnsi="Times New Roman" w:cs="Times New Roman"/>
        </w:rPr>
        <w:t>We have all the data in one place”: Examining Principals’ Use of a Data Warehouse During an Academic School Year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NASSP Bulletin</w:t>
      </w:r>
      <w:r w:rsidR="00C677F4">
        <w:rPr>
          <w:rFonts w:ascii="Times New Roman" w:hAnsi="Times New Roman" w:cs="Times New Roman"/>
          <w:i/>
        </w:rPr>
        <w:t>, 105</w:t>
      </w:r>
      <w:r w:rsidR="00C677F4">
        <w:rPr>
          <w:rFonts w:ascii="Times New Roman" w:hAnsi="Times New Roman" w:cs="Times New Roman"/>
          <w:iCs/>
        </w:rPr>
        <w:t>(2), 84-110</w:t>
      </w:r>
      <w:r w:rsidRPr="00134001">
        <w:rPr>
          <w:rFonts w:ascii="Times New Roman" w:hAnsi="Times New Roman" w:cs="Times New Roman"/>
        </w:rPr>
        <w:t>.</w:t>
      </w:r>
      <w:r w:rsidR="00C677F4" w:rsidRPr="00C677F4">
        <w:t xml:space="preserve"> </w:t>
      </w:r>
    </w:p>
    <w:p w14:paraId="05A5444F" w14:textId="3CFD0A16" w:rsidR="00C677F4" w:rsidRPr="00C677F4" w:rsidRDefault="00C677F4" w:rsidP="00C677F4">
      <w:pPr>
        <w:pStyle w:val="HangingIndent"/>
        <w:spacing w:after="120"/>
        <w:ind w:hanging="14"/>
        <w:rPr>
          <w:rFonts w:ascii="Times New Roman" w:hAnsi="Times New Roman" w:cs="Times New Roman"/>
        </w:rPr>
      </w:pPr>
      <w:hyperlink r:id="rId7" w:history="1">
        <w:r w:rsidRPr="00C677F4">
          <w:rPr>
            <w:rStyle w:val="Hyperlink"/>
            <w:rFonts w:ascii="Times New Roman" w:hAnsi="Times New Roman" w:cs="Times New Roman"/>
          </w:rPr>
          <w:t>https://doi.org/10.1177/01926365211015311</w:t>
        </w:r>
      </w:hyperlink>
    </w:p>
    <w:p w14:paraId="51EE0291" w14:textId="748C53FA" w:rsidR="00B815E9" w:rsidRDefault="002D48D1" w:rsidP="006E65FD">
      <w:pPr>
        <w:pStyle w:val="HangingIndent"/>
        <w:spacing w:after="0"/>
        <w:rPr>
          <w:rFonts w:ascii="Times New Roman" w:hAnsi="Times New Roman" w:cs="Times New Roman"/>
          <w:iCs/>
          <w:color w:val="000000" w:themeColor="text1"/>
          <w:szCs w:val="20"/>
        </w:rPr>
      </w:pPr>
      <w:r w:rsidRPr="00CA6820">
        <w:rPr>
          <w:rFonts w:ascii="Times New Roman" w:hAnsi="Times New Roman" w:cs="Times New Roman"/>
          <w:szCs w:val="20"/>
        </w:rPr>
        <w:t xml:space="preserve">13. </w:t>
      </w:r>
      <w:r w:rsidRPr="006E65FD">
        <w:rPr>
          <w:rFonts w:ascii="Times New Roman" w:hAnsi="Times New Roman" w:cs="Times New Roman"/>
          <w:b/>
          <w:bCs/>
          <w:szCs w:val="20"/>
        </w:rPr>
        <w:t>Drake, T.A.</w:t>
      </w:r>
      <w:r w:rsidRPr="00CA6820">
        <w:rPr>
          <w:rFonts w:ascii="Times New Roman" w:hAnsi="Times New Roman" w:cs="Times New Roman"/>
          <w:szCs w:val="20"/>
        </w:rPr>
        <w:t xml:space="preserve"> (</w:t>
      </w:r>
      <w:r w:rsidR="00CA6820" w:rsidRPr="00CA6820">
        <w:rPr>
          <w:rFonts w:ascii="Times New Roman" w:hAnsi="Times New Roman" w:cs="Times New Roman"/>
          <w:szCs w:val="20"/>
        </w:rPr>
        <w:t>2020</w:t>
      </w:r>
      <w:r w:rsidRPr="00CA6820">
        <w:rPr>
          <w:rFonts w:ascii="Times New Roman" w:hAnsi="Times New Roman" w:cs="Times New Roman"/>
          <w:szCs w:val="20"/>
        </w:rPr>
        <w:t xml:space="preserve">). Learning by Doing: A Daily Life Study of Principal Interns’ Leadership Activities During an Academic School Year. </w:t>
      </w:r>
      <w:r w:rsidRPr="00CA6820">
        <w:rPr>
          <w:rFonts w:ascii="Times New Roman" w:hAnsi="Times New Roman" w:cs="Times New Roman"/>
          <w:i/>
          <w:iCs/>
          <w:szCs w:val="20"/>
        </w:rPr>
        <w:t>Journal of Research on Leadership Education.</w:t>
      </w:r>
      <w:r w:rsidR="00813E09">
        <w:rPr>
          <w:rFonts w:ascii="Times New Roman" w:hAnsi="Times New Roman" w:cs="Times New Roman"/>
          <w:szCs w:val="20"/>
        </w:rPr>
        <w:t xml:space="preserve"> Online First, 1-31.</w:t>
      </w:r>
      <w:r w:rsidR="00CA6820" w:rsidRPr="00CA6820">
        <w:rPr>
          <w:rFonts w:ascii="Times New Roman" w:hAnsi="Times New Roman" w:cs="Times New Roman"/>
          <w:i/>
          <w:iCs/>
          <w:szCs w:val="20"/>
        </w:rPr>
        <w:t xml:space="preserve"> </w:t>
      </w:r>
      <w:hyperlink r:id="rId8" w:history="1">
        <w:r w:rsidR="005F3ED9" w:rsidRPr="00EF1D92">
          <w:rPr>
            <w:rStyle w:val="Hyperlink"/>
            <w:rFonts w:ascii="Times New Roman" w:hAnsi="Times New Roman" w:cs="Times New Roman"/>
            <w:iCs/>
            <w:szCs w:val="20"/>
          </w:rPr>
          <w:t>https://doi.org/10.1177/1942775120941549</w:t>
        </w:r>
      </w:hyperlink>
    </w:p>
    <w:p w14:paraId="128B5957" w14:textId="77777777" w:rsidR="005F3ED9" w:rsidRPr="00CA6820" w:rsidRDefault="005F3ED9" w:rsidP="006E65FD">
      <w:pPr>
        <w:pStyle w:val="HangingIndent"/>
        <w:spacing w:after="0"/>
        <w:rPr>
          <w:rFonts w:ascii="Times New Roman" w:hAnsi="Times New Roman" w:cs="Times New Roman"/>
          <w:i/>
          <w:iCs/>
          <w:szCs w:val="20"/>
        </w:rPr>
      </w:pPr>
    </w:p>
    <w:p w14:paraId="28F75785" w14:textId="42548880" w:rsidR="000C7593" w:rsidRDefault="000C2019" w:rsidP="000C7593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 w:rsidR="000C7593" w:rsidRPr="00134001">
        <w:rPr>
          <w:rFonts w:ascii="Times New Roman" w:hAnsi="Times New Roman" w:cs="Times New Roman"/>
        </w:rPr>
        <w:t>Fusarelli</w:t>
      </w:r>
      <w:proofErr w:type="spellEnd"/>
      <w:r w:rsidR="000C7593" w:rsidRPr="00134001">
        <w:rPr>
          <w:rFonts w:ascii="Times New Roman" w:hAnsi="Times New Roman" w:cs="Times New Roman"/>
        </w:rPr>
        <w:t xml:space="preserve">, B. C., </w:t>
      </w:r>
      <w:proofErr w:type="spellStart"/>
      <w:r w:rsidR="000C7593" w:rsidRPr="00134001">
        <w:rPr>
          <w:rFonts w:ascii="Times New Roman" w:hAnsi="Times New Roman" w:cs="Times New Roman"/>
        </w:rPr>
        <w:t>Fusarelli</w:t>
      </w:r>
      <w:proofErr w:type="spellEnd"/>
      <w:r w:rsidR="000C7593" w:rsidRPr="00134001">
        <w:rPr>
          <w:rFonts w:ascii="Times New Roman" w:hAnsi="Times New Roman" w:cs="Times New Roman"/>
        </w:rPr>
        <w:t xml:space="preserve">, L. D., &amp; </w:t>
      </w:r>
      <w:r w:rsidR="000C7593" w:rsidRPr="006E65FD">
        <w:rPr>
          <w:rFonts w:ascii="Times New Roman" w:hAnsi="Times New Roman" w:cs="Times New Roman"/>
          <w:b/>
          <w:bCs/>
        </w:rPr>
        <w:t>Drake, T. A.</w:t>
      </w:r>
      <w:r w:rsidR="000C7593" w:rsidRPr="00134001">
        <w:rPr>
          <w:rFonts w:ascii="Times New Roman" w:hAnsi="Times New Roman" w:cs="Times New Roman"/>
        </w:rPr>
        <w:t xml:space="preserve"> (2018). NC State’s Principal Leadership Academies: Context, Challenges, and Promising Practices. </w:t>
      </w:r>
      <w:r w:rsidR="000C7593" w:rsidRPr="00134001">
        <w:rPr>
          <w:rFonts w:ascii="Times New Roman" w:hAnsi="Times New Roman" w:cs="Times New Roman"/>
          <w:i/>
        </w:rPr>
        <w:t>Journal of Research on Leadership Education</w:t>
      </w:r>
      <w:r w:rsidR="000C7593" w:rsidRPr="00134001">
        <w:rPr>
          <w:rFonts w:ascii="Times New Roman" w:hAnsi="Times New Roman" w:cs="Times New Roman"/>
        </w:rPr>
        <w:t xml:space="preserve">, </w:t>
      </w:r>
      <w:r w:rsidR="000C7593" w:rsidRPr="00134001">
        <w:rPr>
          <w:rFonts w:ascii="Times New Roman" w:hAnsi="Times New Roman" w:cs="Times New Roman"/>
          <w:i/>
        </w:rPr>
        <w:t>14</w:t>
      </w:r>
      <w:r w:rsidR="000C7593" w:rsidRPr="00134001">
        <w:rPr>
          <w:rFonts w:ascii="Times New Roman" w:hAnsi="Times New Roman" w:cs="Times New Roman"/>
        </w:rPr>
        <w:t>(1), 11-30.</w:t>
      </w:r>
    </w:p>
    <w:p w14:paraId="209FBE50" w14:textId="549026D3" w:rsidR="00E36843" w:rsidRDefault="008666D5" w:rsidP="006E65FD">
      <w:pPr>
        <w:pStyle w:val="HangingIndent"/>
        <w:ind w:hanging="11"/>
        <w:rPr>
          <w:rFonts w:ascii="Times New Roman" w:hAnsi="Times New Roman" w:cs="Times New Roman"/>
        </w:rPr>
      </w:pPr>
      <w:hyperlink r:id="rId9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https://doi.org/10.1177/1942775118819678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4EF1B4E0" w14:textId="77777777" w:rsidR="00EA545E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C7593">
        <w:rPr>
          <w:rFonts w:ascii="Times New Roman" w:hAnsi="Times New Roman" w:cs="Times New Roman"/>
        </w:rPr>
        <w:t xml:space="preserve"> </w:t>
      </w:r>
      <w:proofErr w:type="spellStart"/>
      <w:r w:rsidR="000C7593">
        <w:rPr>
          <w:rFonts w:ascii="Times New Roman" w:hAnsi="Times New Roman" w:cs="Times New Roman"/>
        </w:rPr>
        <w:t>Neumerski</w:t>
      </w:r>
      <w:proofErr w:type="spellEnd"/>
      <w:r w:rsidR="000C7593">
        <w:rPr>
          <w:rFonts w:ascii="Times New Roman" w:hAnsi="Times New Roman" w:cs="Times New Roman"/>
        </w:rPr>
        <w:t xml:space="preserve">, C.M., Cannata, M.A., </w:t>
      </w:r>
      <w:r w:rsidR="000C7593" w:rsidRPr="006E65FD">
        <w:rPr>
          <w:rFonts w:ascii="Times New Roman" w:hAnsi="Times New Roman" w:cs="Times New Roman"/>
          <w:b/>
          <w:bCs/>
        </w:rPr>
        <w:t>Drake, T.A.</w:t>
      </w:r>
      <w:r w:rsidR="000C7593">
        <w:rPr>
          <w:rFonts w:ascii="Times New Roman" w:hAnsi="Times New Roman" w:cs="Times New Roman"/>
        </w:rPr>
        <w:t xml:space="preserve">, Grissom, J.A., Goldring, E.B., &amp; </w:t>
      </w:r>
      <w:proofErr w:type="spellStart"/>
      <w:r w:rsidR="000C7593">
        <w:rPr>
          <w:rFonts w:ascii="Times New Roman" w:hAnsi="Times New Roman" w:cs="Times New Roman"/>
        </w:rPr>
        <w:t>Schuermann</w:t>
      </w:r>
      <w:proofErr w:type="spellEnd"/>
      <w:r w:rsidR="000C7593">
        <w:rPr>
          <w:rFonts w:ascii="Times New Roman" w:hAnsi="Times New Roman" w:cs="Times New Roman"/>
        </w:rPr>
        <w:t>, P.</w:t>
      </w:r>
      <w:r w:rsidR="000C7593" w:rsidRPr="00134001">
        <w:rPr>
          <w:rFonts w:ascii="Times New Roman" w:hAnsi="Times New Roman" w:cs="Times New Roman"/>
        </w:rPr>
        <w:t xml:space="preserve"> (2018). Restructuring Instructional Leadership: How Multiple Measures Teacher Evaluation Systems Are Redefining the Role of the School Principal. </w:t>
      </w:r>
      <w:r w:rsidR="000C7593" w:rsidRPr="00134001">
        <w:rPr>
          <w:rFonts w:ascii="Times New Roman" w:hAnsi="Times New Roman" w:cs="Times New Roman"/>
          <w:i/>
        </w:rPr>
        <w:t>Elementary School Journal</w:t>
      </w:r>
      <w:r w:rsidR="000C7593" w:rsidRPr="00134001">
        <w:rPr>
          <w:rFonts w:ascii="Times New Roman" w:hAnsi="Times New Roman" w:cs="Times New Roman"/>
        </w:rPr>
        <w:t xml:space="preserve">, </w:t>
      </w:r>
      <w:r w:rsidR="000C7593" w:rsidRPr="00134001">
        <w:rPr>
          <w:rFonts w:ascii="Times New Roman" w:hAnsi="Times New Roman" w:cs="Times New Roman"/>
          <w:i/>
        </w:rPr>
        <w:t>119</w:t>
      </w:r>
      <w:r w:rsidR="000C7593" w:rsidRPr="00134001">
        <w:rPr>
          <w:rFonts w:ascii="Times New Roman" w:hAnsi="Times New Roman" w:cs="Times New Roman"/>
        </w:rPr>
        <w:t xml:space="preserve">(2), 270–297. </w:t>
      </w:r>
    </w:p>
    <w:p w14:paraId="6D0E32C2" w14:textId="360790A5" w:rsidR="000C2019" w:rsidRPr="00134001" w:rsidRDefault="008666D5" w:rsidP="00EA545E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10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https://doi.org/10.1086/700597</w:t>
        </w:r>
      </w:hyperlink>
    </w:p>
    <w:p w14:paraId="74AEE6E9" w14:textId="62853A8F" w:rsidR="00E36843" w:rsidRPr="000C2019" w:rsidRDefault="00E36843" w:rsidP="000A2389">
      <w:pPr>
        <w:pStyle w:val="HangingIndent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</w:p>
    <w:p w14:paraId="6D3937BC" w14:textId="5F645860" w:rsidR="00E36843" w:rsidRDefault="000C2019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34001">
        <w:rPr>
          <w:rFonts w:ascii="Times New Roman" w:hAnsi="Times New Roman" w:cs="Times New Roman"/>
        </w:rPr>
        <w:t xml:space="preserve">Cravens, X.,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Goldring, E.,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Teacher Peer Excellence Groups (TPEGs): Building Communities of Practice for Instructional Improvement. </w:t>
      </w:r>
      <w:r w:rsidRPr="00134001">
        <w:rPr>
          <w:rFonts w:ascii="Times New Roman" w:hAnsi="Times New Roman" w:cs="Times New Roman"/>
          <w:i/>
        </w:rPr>
        <w:t>Journal of Educational Administration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55</w:t>
      </w:r>
      <w:r w:rsidRPr="00134001">
        <w:rPr>
          <w:rFonts w:ascii="Times New Roman" w:hAnsi="Times New Roman" w:cs="Times New Roman"/>
        </w:rPr>
        <w:t xml:space="preserve">(5). </w:t>
      </w:r>
      <w:hyperlink r:id="rId11" w:history="1">
        <w:r w:rsidR="00EA545E" w:rsidRPr="00EF1D92">
          <w:rPr>
            <w:rStyle w:val="Hyperlink"/>
            <w:rFonts w:ascii="Times New Roman" w:hAnsi="Times New Roman" w:cs="Times New Roman"/>
          </w:rPr>
          <w:t>https://doi.org/10.1108/JEA-08-2016-0095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6137CD86" w14:textId="77777777" w:rsidR="00EA545E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34001">
        <w:rPr>
          <w:rFonts w:ascii="Times New Roman" w:hAnsi="Times New Roman" w:cs="Times New Roman"/>
        </w:rPr>
        <w:t xml:space="preserve">Torre, D.,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Preston, C., Goldring, E. B., &amp; Cannata, M. A. (2017). Bringing Student Responsibility to Life: Avenues to Personalizing High Schools for Student Success. </w:t>
      </w:r>
      <w:r w:rsidRPr="00134001">
        <w:rPr>
          <w:rFonts w:ascii="Times New Roman" w:hAnsi="Times New Roman" w:cs="Times New Roman"/>
          <w:i/>
        </w:rPr>
        <w:t>Journal of Education for Students Placed at Risk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22</w:t>
      </w:r>
      <w:r w:rsidRPr="00134001">
        <w:rPr>
          <w:rFonts w:ascii="Times New Roman" w:hAnsi="Times New Roman" w:cs="Times New Roman"/>
        </w:rPr>
        <w:t xml:space="preserve">(3), 129–145. </w:t>
      </w:r>
    </w:p>
    <w:p w14:paraId="55770749" w14:textId="56BEEB3B" w:rsidR="000C2019" w:rsidRDefault="008666D5" w:rsidP="006E65FD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12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https://doi.org/10.1080/10824669.2017.1337518</w:t>
        </w:r>
      </w:hyperlink>
    </w:p>
    <w:p w14:paraId="621BB691" w14:textId="77777777" w:rsidR="00E36843" w:rsidRDefault="00E36843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2D59B8A3" w14:textId="2FB24DE4" w:rsidR="000C2019" w:rsidRPr="00134001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34001">
        <w:rPr>
          <w:rFonts w:ascii="Times New Roman" w:hAnsi="Times New Roman" w:cs="Times New Roman"/>
        </w:rPr>
        <w:t xml:space="preserve">Cravens, X., &amp;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(2017). From Shanghai to Tennessee: Developing Instructional Leadership through Teacher Peer Excellence Groups. </w:t>
      </w:r>
      <w:r w:rsidRPr="00134001">
        <w:rPr>
          <w:rFonts w:ascii="Times New Roman" w:hAnsi="Times New Roman" w:cs="Times New Roman"/>
          <w:i/>
        </w:rPr>
        <w:t>International Journal for Lesson and Learning Studies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6</w:t>
      </w:r>
      <w:r w:rsidRPr="00134001">
        <w:rPr>
          <w:rFonts w:ascii="Times New Roman" w:hAnsi="Times New Roman" w:cs="Times New Roman"/>
        </w:rPr>
        <w:t xml:space="preserve">(4), 348–364. </w:t>
      </w:r>
      <w:hyperlink r:id="rId13">
        <w:r w:rsidRPr="00B21EE9">
          <w:rPr>
            <w:rStyle w:val="InternetLink"/>
            <w:rFonts w:ascii="Times New Roman" w:hAnsi="Times New Roman" w:cs="Times New Roman"/>
            <w:color w:val="1F3864" w:themeColor="accent1" w:themeShade="80"/>
          </w:rPr>
          <w:t>https://doi.org/https://doi.org/10.1108/IJLLS-12-2016-0062</w:t>
        </w:r>
      </w:hyperlink>
    </w:p>
    <w:p w14:paraId="1D7A0D4D" w14:textId="0B179A64" w:rsidR="00E36843" w:rsidRDefault="00E36843" w:rsidP="006E65F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76B251BE" w14:textId="09DB0483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34001">
        <w:rPr>
          <w:rFonts w:ascii="Times New Roman" w:hAnsi="Times New Roman" w:cs="Times New Roman"/>
        </w:rPr>
        <w:t xml:space="preserve">Cannata, M., Rubin, M., Goldring, E., Grissom, J. A.,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Using Teacher Effectiveness Data for Information-Rich Hiring, </w:t>
      </w:r>
      <w:r>
        <w:rPr>
          <w:rFonts w:ascii="Times New Roman" w:hAnsi="Times New Roman" w:cs="Times New Roman"/>
          <w:i/>
          <w:iCs/>
        </w:rPr>
        <w:t xml:space="preserve">Educational Administration Quarterly </w:t>
      </w:r>
      <w:r w:rsidRPr="00134001">
        <w:rPr>
          <w:rFonts w:ascii="Times New Roman" w:hAnsi="Times New Roman" w:cs="Times New Roman"/>
          <w:i/>
        </w:rPr>
        <w:t>53</w:t>
      </w:r>
      <w:r w:rsidRPr="00134001">
        <w:rPr>
          <w:rFonts w:ascii="Times New Roman" w:hAnsi="Times New Roman" w:cs="Times New Roman"/>
        </w:rPr>
        <w:t>(2), 180–222.</w:t>
      </w:r>
    </w:p>
    <w:p w14:paraId="5E5A2658" w14:textId="52C6D484" w:rsidR="00E36843" w:rsidRDefault="00687346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4" w:history="1">
        <w:r w:rsidRPr="00687346">
          <w:rPr>
            <w:rStyle w:val="Hyperlink"/>
            <w:rFonts w:ascii="Times New Roman" w:hAnsi="Times New Roman" w:cs="Times New Roman"/>
          </w:rPr>
          <w:t>https://doi.org/10.1177/0013161X16681629</w:t>
        </w:r>
      </w:hyperlink>
      <w:r w:rsidR="00E36843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0EA47052" w14:textId="77777777" w:rsidR="00405CFD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34001">
        <w:rPr>
          <w:rFonts w:ascii="Times New Roman" w:hAnsi="Times New Roman" w:cs="Times New Roman"/>
        </w:rPr>
        <w:t xml:space="preserve">Grissom, J. A., Rubin, M.,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Cannata, M.,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Goldring, E.,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Central office supports for data-driven talent management decisions: Evidence from the implementation of new systems for measuring teacher effectiveness,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46</w:t>
      </w:r>
      <w:r w:rsidRPr="00134001">
        <w:rPr>
          <w:rFonts w:ascii="Times New Roman" w:hAnsi="Times New Roman" w:cs="Times New Roman"/>
        </w:rPr>
        <w:t>(1), 21–32.</w:t>
      </w:r>
    </w:p>
    <w:p w14:paraId="64C7714C" w14:textId="08DC75E9" w:rsidR="00E36843" w:rsidRDefault="00405CFD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5" w:history="1">
        <w:r w:rsidRPr="00405CFD">
          <w:rPr>
            <w:rStyle w:val="Hyperlink"/>
            <w:rFonts w:ascii="Times New Roman" w:hAnsi="Times New Roman" w:cs="Times New Roman"/>
          </w:rPr>
          <w:t>https://doi.org/10.3102/0013189X17694164</w:t>
        </w:r>
      </w:hyperlink>
      <w:r w:rsidR="000C2019" w:rsidRPr="00134001">
        <w:rPr>
          <w:rFonts w:ascii="Times New Roman" w:hAnsi="Times New Roman" w:cs="Times New Roman"/>
        </w:rPr>
        <w:t xml:space="preserve"> </w:t>
      </w:r>
    </w:p>
    <w:p w14:paraId="75C93DC3" w14:textId="77777777" w:rsidR="00850BEF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4001">
        <w:rPr>
          <w:rFonts w:ascii="Times New Roman" w:hAnsi="Times New Roman" w:cs="Times New Roman"/>
        </w:rPr>
        <w:t xml:space="preserve">Goldring, E., Grissom, J. A., Rubin, M.,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Cannata, M.,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(2015). Make Room Value Added Principals’ Human Capital Decisions and the Emergence of Teacher Observation Data,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44</w:t>
      </w:r>
      <w:r w:rsidRPr="00134001">
        <w:rPr>
          <w:rFonts w:ascii="Times New Roman" w:hAnsi="Times New Roman" w:cs="Times New Roman"/>
        </w:rPr>
        <w:t xml:space="preserve">(2), 96–104. </w:t>
      </w:r>
    </w:p>
    <w:p w14:paraId="391A4337" w14:textId="2A304622" w:rsidR="000C2019" w:rsidRDefault="008666D5" w:rsidP="006E65FD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16" w:history="1">
        <w:r w:rsidR="00850BEF" w:rsidRPr="00EF1D92">
          <w:rPr>
            <w:rStyle w:val="Hyperlink"/>
            <w:rFonts w:ascii="Times New Roman" w:hAnsi="Times New Roman" w:cs="Times New Roman"/>
          </w:rPr>
          <w:t>https://doi.org/10.3102/0013189X15575031</w:t>
        </w:r>
      </w:hyperlink>
    </w:p>
    <w:p w14:paraId="6D604C22" w14:textId="77777777" w:rsidR="00E36843" w:rsidRDefault="00E36843" w:rsidP="000C2019">
      <w:pPr>
        <w:pStyle w:val="HangingIndent"/>
        <w:spacing w:after="0"/>
        <w:rPr>
          <w:rFonts w:ascii="Times New Roman" w:hAnsi="Times New Roman" w:cs="Times New Roman"/>
        </w:rPr>
      </w:pPr>
    </w:p>
    <w:p w14:paraId="0DE3AB37" w14:textId="65C2C746" w:rsidR="000C2019" w:rsidRPr="00134001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4001">
        <w:rPr>
          <w:rFonts w:ascii="Times New Roman" w:hAnsi="Times New Roman" w:cs="Times New Roman"/>
        </w:rPr>
        <w:t xml:space="preserve">Flores, S. M., &amp;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(2014). Does English language learner (ELL) identification predict college remediation </w:t>
      </w:r>
      <w:proofErr w:type="gramStart"/>
      <w:r w:rsidRPr="00134001">
        <w:rPr>
          <w:rFonts w:ascii="Times New Roman" w:hAnsi="Times New Roman" w:cs="Times New Roman"/>
        </w:rPr>
        <w:t>designation?:</w:t>
      </w:r>
      <w:proofErr w:type="gramEnd"/>
      <w:r w:rsidRPr="00134001">
        <w:rPr>
          <w:rFonts w:ascii="Times New Roman" w:hAnsi="Times New Roman" w:cs="Times New Roman"/>
        </w:rPr>
        <w:t xml:space="preserve"> A comparison by race and ethnicity, and ELL waiver status, </w:t>
      </w:r>
      <w:r w:rsidR="000C7593">
        <w:rPr>
          <w:rFonts w:ascii="Times New Roman" w:hAnsi="Times New Roman" w:cs="Times New Roman"/>
          <w:i/>
          <w:iCs/>
        </w:rPr>
        <w:t xml:space="preserve">The Review of Higher Education </w:t>
      </w:r>
      <w:r w:rsidRPr="00134001">
        <w:rPr>
          <w:rFonts w:ascii="Times New Roman" w:hAnsi="Times New Roman" w:cs="Times New Roman"/>
          <w:i/>
        </w:rPr>
        <w:t>38</w:t>
      </w:r>
      <w:r w:rsidRPr="00134001">
        <w:rPr>
          <w:rFonts w:ascii="Times New Roman" w:hAnsi="Times New Roman" w:cs="Times New Roman"/>
        </w:rPr>
        <w:t>(1), 1–36.</w:t>
      </w:r>
    </w:p>
    <w:p w14:paraId="3C9C9339" w14:textId="6745B592" w:rsidR="00E36843" w:rsidRPr="00134001" w:rsidRDefault="00E36843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7" w:history="1">
        <w:r w:rsidR="00850BEF" w:rsidRPr="00850BEF">
          <w:rPr>
            <w:rStyle w:val="Hyperlink"/>
            <w:rFonts w:ascii="Times New Roman" w:hAnsi="Times New Roman" w:cs="Times New Roman"/>
          </w:rPr>
          <w:t>doi:10.1353/rhe.2014.0041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AB0F82">
        <w:rPr>
          <w:rFonts w:ascii="Times New Roman" w:hAnsi="Times New Roman" w:cs="Times New Roman"/>
        </w:rPr>
        <w:tab/>
      </w:r>
    </w:p>
    <w:p w14:paraId="1E0A7AFE" w14:textId="0518F9BC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(2014). The Effect of Community Linguistic Isolation on Language-Minority Student Achievement in High School,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43</w:t>
      </w:r>
      <w:r w:rsidRPr="00134001">
        <w:rPr>
          <w:rFonts w:ascii="Times New Roman" w:hAnsi="Times New Roman" w:cs="Times New Roman"/>
        </w:rPr>
        <w:t>(7), 327–340.</w:t>
      </w:r>
    </w:p>
    <w:p w14:paraId="74F393FE" w14:textId="1CF1CC19" w:rsidR="00E36843" w:rsidRDefault="00354C3A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8" w:history="1">
        <w:r w:rsidRPr="00354C3A">
          <w:rPr>
            <w:rStyle w:val="Hyperlink"/>
            <w:rFonts w:ascii="Times New Roman" w:hAnsi="Times New Roman" w:cs="Times New Roman"/>
          </w:rPr>
          <w:t>https://doi.org/10.3102/0013189X14547349</w:t>
        </w:r>
      </w:hyperlink>
    </w:p>
    <w:p w14:paraId="0CD5237D" w14:textId="74CD4BE9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34001">
        <w:rPr>
          <w:rFonts w:ascii="Times New Roman" w:hAnsi="Times New Roman" w:cs="Times New Roman"/>
        </w:rPr>
        <w:t xml:space="preserve">Heuser, B. L.,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6E65FD">
        <w:rPr>
          <w:rFonts w:ascii="Times New Roman" w:hAnsi="Times New Roman" w:cs="Times New Roman"/>
        </w:rPr>
        <w:t>,</w:t>
      </w:r>
      <w:r w:rsidRPr="00134001">
        <w:rPr>
          <w:rFonts w:ascii="Times New Roman" w:hAnsi="Times New Roman" w:cs="Times New Roman"/>
        </w:rPr>
        <w:t xml:space="preserve"> &amp; Owens, T. L. (2012). Evaluating cross-national metrics of tertiary graduation rates for OECD countries: A case for increasing methodological congruence and data comparability, </w:t>
      </w:r>
      <w:r w:rsidR="000C7593">
        <w:rPr>
          <w:rFonts w:ascii="Times New Roman" w:hAnsi="Times New Roman" w:cs="Times New Roman"/>
          <w:i/>
          <w:iCs/>
        </w:rPr>
        <w:t xml:space="preserve">Journal of College Student Retention: Research, Theory &amp; Practice </w:t>
      </w:r>
      <w:r w:rsidRPr="00134001">
        <w:rPr>
          <w:rFonts w:ascii="Times New Roman" w:hAnsi="Times New Roman" w:cs="Times New Roman"/>
          <w:i/>
        </w:rPr>
        <w:t>14</w:t>
      </w:r>
      <w:r w:rsidRPr="00134001">
        <w:rPr>
          <w:rFonts w:ascii="Times New Roman" w:hAnsi="Times New Roman" w:cs="Times New Roman"/>
        </w:rPr>
        <w:t>(1), 9–35.</w:t>
      </w:r>
    </w:p>
    <w:p w14:paraId="0F6F0EBB" w14:textId="0DA8074F" w:rsidR="00E36843" w:rsidRDefault="007B097A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9" w:history="1">
        <w:r w:rsidRPr="007B097A">
          <w:rPr>
            <w:rStyle w:val="Hyperlink"/>
            <w:rFonts w:ascii="Times New Roman" w:hAnsi="Times New Roman" w:cs="Times New Roman"/>
          </w:rPr>
          <w:t>https://doi.org/10.2190/CS.14.1.b</w:t>
        </w:r>
      </w:hyperlink>
      <w:r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6AE0C817" w14:textId="00152B5A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(2011). US Comparative and international graduate programs: an overview of programmatic size, relevance, philosophy, and methodology, </w:t>
      </w:r>
      <w:r w:rsidR="000C7593">
        <w:rPr>
          <w:rFonts w:ascii="Times New Roman" w:hAnsi="Times New Roman" w:cs="Times New Roman"/>
          <w:i/>
          <w:iCs/>
        </w:rPr>
        <w:t xml:space="preserve">Peabody Journal of Education </w:t>
      </w:r>
      <w:r w:rsidRPr="00134001">
        <w:rPr>
          <w:rFonts w:ascii="Times New Roman" w:hAnsi="Times New Roman" w:cs="Times New Roman"/>
          <w:i/>
        </w:rPr>
        <w:t>86</w:t>
      </w:r>
      <w:r w:rsidRPr="00134001">
        <w:rPr>
          <w:rFonts w:ascii="Times New Roman" w:hAnsi="Times New Roman" w:cs="Times New Roman"/>
        </w:rPr>
        <w:t>(2), 189–210.</w:t>
      </w:r>
    </w:p>
    <w:p w14:paraId="6E242449" w14:textId="0F80BE23" w:rsidR="000C2019" w:rsidRDefault="007B097A" w:rsidP="00B815E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0" w:history="1">
        <w:r w:rsidRPr="007B097A">
          <w:rPr>
            <w:rStyle w:val="Hyperlink"/>
            <w:rFonts w:ascii="Times New Roman" w:hAnsi="Times New Roman" w:cs="Times New Roman"/>
          </w:rPr>
          <w:t>https://doi.org/10.1080/0161956X.2011.561187</w:t>
        </w:r>
      </w:hyperlink>
    </w:p>
    <w:p w14:paraId="3C88E33B" w14:textId="6459EB0A" w:rsidR="00E36843" w:rsidRDefault="00E36843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A03F90" w14:textId="3A0F2EE1" w:rsidR="000A2389" w:rsidRPr="002C6D39" w:rsidRDefault="000C2019" w:rsidP="002C6D39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Chapters </w:t>
      </w:r>
    </w:p>
    <w:p w14:paraId="7D788F13" w14:textId="21F4FBC2" w:rsidR="000A2389" w:rsidRPr="00010E5F" w:rsidRDefault="00FF1097" w:rsidP="00FF1097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 xml:space="preserve">., Price, E., Jernigan, D., Jones, T. B., Johnson, K., &amp; </w:t>
      </w:r>
      <w:proofErr w:type="spellStart"/>
      <w:r w:rsidR="000A2389" w:rsidRPr="00134001">
        <w:rPr>
          <w:rFonts w:ascii="Times New Roman" w:hAnsi="Times New Roman" w:cs="Times New Roman"/>
        </w:rPr>
        <w:t>Fusarelli</w:t>
      </w:r>
      <w:proofErr w:type="spellEnd"/>
      <w:r w:rsidR="000A2389" w:rsidRPr="00134001">
        <w:rPr>
          <w:rFonts w:ascii="Times New Roman" w:hAnsi="Times New Roman" w:cs="Times New Roman"/>
        </w:rPr>
        <w:t>, B. C. (</w:t>
      </w:r>
      <w:r>
        <w:rPr>
          <w:rFonts w:ascii="Times New Roman" w:hAnsi="Times New Roman" w:cs="Times New Roman"/>
        </w:rPr>
        <w:t>201</w:t>
      </w:r>
      <w:r w:rsidR="00010E5F">
        <w:rPr>
          <w:rFonts w:ascii="Times New Roman" w:hAnsi="Times New Roman" w:cs="Times New Roman"/>
        </w:rPr>
        <w:t>8</w:t>
      </w:r>
      <w:r w:rsidR="000A2389" w:rsidRPr="00134001">
        <w:rPr>
          <w:rFonts w:ascii="Times New Roman" w:hAnsi="Times New Roman" w:cs="Times New Roman"/>
        </w:rPr>
        <w:t>) Using Data and Supporting Data Use: The Case of POWER Block.</w:t>
      </w:r>
      <w:r w:rsidR="000C7593">
        <w:rPr>
          <w:rFonts w:ascii="Times New Roman" w:hAnsi="Times New Roman" w:cs="Times New Roman"/>
        </w:rPr>
        <w:t xml:space="preserve"> In </w:t>
      </w:r>
      <w:r w:rsidR="00010E5F">
        <w:rPr>
          <w:rFonts w:ascii="Times New Roman" w:hAnsi="Times New Roman" w:cs="Times New Roman"/>
        </w:rPr>
        <w:t xml:space="preserve">S.A. Bingham, P. </w:t>
      </w:r>
      <w:proofErr w:type="spellStart"/>
      <w:r w:rsidR="00010E5F">
        <w:rPr>
          <w:rFonts w:ascii="Times New Roman" w:hAnsi="Times New Roman" w:cs="Times New Roman"/>
        </w:rPr>
        <w:t>Egelson</w:t>
      </w:r>
      <w:proofErr w:type="spellEnd"/>
      <w:r w:rsidR="00010E5F">
        <w:rPr>
          <w:rFonts w:ascii="Times New Roman" w:hAnsi="Times New Roman" w:cs="Times New Roman"/>
        </w:rPr>
        <w:t xml:space="preserve">, &amp; K.L. </w:t>
      </w:r>
      <w:proofErr w:type="spellStart"/>
      <w:r w:rsidR="00010E5F">
        <w:rPr>
          <w:rFonts w:ascii="Times New Roman" w:hAnsi="Times New Roman" w:cs="Times New Roman"/>
        </w:rPr>
        <w:t>Sanzo</w:t>
      </w:r>
      <w:proofErr w:type="spellEnd"/>
      <w:r w:rsidR="00010E5F">
        <w:rPr>
          <w:rFonts w:ascii="Times New Roman" w:hAnsi="Times New Roman" w:cs="Times New Roman"/>
        </w:rPr>
        <w:t xml:space="preserve"> (Eds.), </w:t>
      </w:r>
      <w:r w:rsidR="00010E5F">
        <w:rPr>
          <w:rFonts w:ascii="Times New Roman" w:hAnsi="Times New Roman" w:cs="Times New Roman"/>
          <w:i/>
          <w:iCs/>
        </w:rPr>
        <w:t xml:space="preserve">Research-based Instructional Practices of Effective Principals </w:t>
      </w:r>
      <w:r w:rsidR="00010E5F">
        <w:rPr>
          <w:rFonts w:ascii="Times New Roman" w:hAnsi="Times New Roman" w:cs="Times New Roman"/>
        </w:rPr>
        <w:t>(pp. 195-206). Scottsdale AZ: Information Age Publishing.</w:t>
      </w:r>
    </w:p>
    <w:p w14:paraId="1DBCE88C" w14:textId="77777777" w:rsidR="00FF1097" w:rsidRPr="00134001" w:rsidRDefault="00FF1097" w:rsidP="00FF1097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</w:p>
    <w:p w14:paraId="29D3F521" w14:textId="6BB133CC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 xml:space="preserve">., Goldring, E., Grissom, J. A., Cannata, M. A., </w:t>
      </w:r>
      <w:proofErr w:type="spellStart"/>
      <w:r w:rsidR="000A2389" w:rsidRPr="00134001">
        <w:rPr>
          <w:rFonts w:ascii="Times New Roman" w:hAnsi="Times New Roman" w:cs="Times New Roman"/>
        </w:rPr>
        <w:t>Neumerski</w:t>
      </w:r>
      <w:proofErr w:type="spellEnd"/>
      <w:r w:rsidR="000A2389" w:rsidRPr="00134001">
        <w:rPr>
          <w:rFonts w:ascii="Times New Roman" w:hAnsi="Times New Roman" w:cs="Times New Roman"/>
        </w:rPr>
        <w:t xml:space="preserve">, C., Rubin, M., &amp; </w:t>
      </w:r>
      <w:proofErr w:type="spellStart"/>
      <w:r w:rsidR="000A2389" w:rsidRPr="00134001">
        <w:rPr>
          <w:rFonts w:ascii="Times New Roman" w:hAnsi="Times New Roman" w:cs="Times New Roman"/>
        </w:rPr>
        <w:t>Schuermann</w:t>
      </w:r>
      <w:proofErr w:type="spellEnd"/>
      <w:r w:rsidR="000A2389" w:rsidRPr="00134001">
        <w:rPr>
          <w:rFonts w:ascii="Times New Roman" w:hAnsi="Times New Roman" w:cs="Times New Roman"/>
        </w:rPr>
        <w:t xml:space="preserve">, P. (2016). Development or Dismissal? Exploring Principals’ Use of Teacher Effectiveness Data. In J. A. Grissom &amp; P. Youngs (Eds.), </w:t>
      </w:r>
      <w:r w:rsidR="000A2389" w:rsidRPr="00134001">
        <w:rPr>
          <w:rFonts w:ascii="Times New Roman" w:hAnsi="Times New Roman" w:cs="Times New Roman"/>
          <w:i/>
        </w:rPr>
        <w:t>Improving Teacher Evaluation Systems: Making the Most of Multiple Measures</w:t>
      </w:r>
      <w:r w:rsidR="000A2389" w:rsidRPr="00134001">
        <w:rPr>
          <w:rFonts w:ascii="Times New Roman" w:hAnsi="Times New Roman" w:cs="Times New Roman"/>
        </w:rPr>
        <w:t xml:space="preserve"> (pp. 116–130). New York City, </w:t>
      </w:r>
      <w:r w:rsidR="00010E5F">
        <w:rPr>
          <w:rFonts w:ascii="Times New Roman" w:hAnsi="Times New Roman" w:cs="Times New Roman"/>
        </w:rPr>
        <w:t>NY</w:t>
      </w:r>
      <w:r w:rsidR="000A2389" w:rsidRPr="00134001">
        <w:rPr>
          <w:rFonts w:ascii="Times New Roman" w:hAnsi="Times New Roman" w:cs="Times New Roman"/>
        </w:rPr>
        <w:t>: Teachers College Press.</w:t>
      </w:r>
    </w:p>
    <w:p w14:paraId="606D7FC6" w14:textId="77777777" w:rsidR="00FF1097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2FB6395B" w14:textId="081CFDE4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>., &amp; Goldring, E. B. (2014). The Politics of School-Level Community Engagement and Decision Making.</w:t>
      </w:r>
      <w:r w:rsidR="00010E5F">
        <w:rPr>
          <w:rFonts w:ascii="Times New Roman" w:hAnsi="Times New Roman" w:cs="Times New Roman"/>
        </w:rPr>
        <w:t xml:space="preserve"> In J.C. </w:t>
      </w:r>
      <w:proofErr w:type="spellStart"/>
      <w:r w:rsidR="00010E5F">
        <w:rPr>
          <w:rFonts w:ascii="Times New Roman" w:hAnsi="Times New Roman" w:cs="Times New Roman"/>
        </w:rPr>
        <w:t>Lindle</w:t>
      </w:r>
      <w:proofErr w:type="spellEnd"/>
      <w:r w:rsidR="00010E5F">
        <w:rPr>
          <w:rFonts w:ascii="Times New Roman" w:hAnsi="Times New Roman" w:cs="Times New Roman"/>
        </w:rPr>
        <w:t xml:space="preserve"> (Ed.),</w:t>
      </w:r>
      <w:r w:rsidR="000A2389" w:rsidRPr="00134001">
        <w:rPr>
          <w:rFonts w:ascii="Times New Roman" w:hAnsi="Times New Roman" w:cs="Times New Roman"/>
        </w:rPr>
        <w:t xml:space="preserve"> </w:t>
      </w:r>
      <w:r w:rsidR="000A2389" w:rsidRPr="00134001">
        <w:rPr>
          <w:rFonts w:ascii="Times New Roman" w:hAnsi="Times New Roman" w:cs="Times New Roman"/>
          <w:i/>
        </w:rPr>
        <w:t>Political Contexts of Educational Leadership: ISLLC Standard Six</w:t>
      </w:r>
      <w:r w:rsidR="00010E5F">
        <w:rPr>
          <w:rFonts w:ascii="Times New Roman" w:hAnsi="Times New Roman" w:cs="Times New Roman"/>
        </w:rPr>
        <w:t xml:space="preserve"> (pp.</w:t>
      </w:r>
      <w:r w:rsidR="000A2389" w:rsidRPr="00134001">
        <w:rPr>
          <w:rFonts w:ascii="Times New Roman" w:hAnsi="Times New Roman" w:cs="Times New Roman"/>
        </w:rPr>
        <w:t xml:space="preserve"> 37–60</w:t>
      </w:r>
      <w:r w:rsidR="00010E5F">
        <w:rPr>
          <w:rFonts w:ascii="Times New Roman" w:hAnsi="Times New Roman" w:cs="Times New Roman"/>
        </w:rPr>
        <w:t>)</w:t>
      </w:r>
      <w:r w:rsidR="000A2389" w:rsidRPr="00134001">
        <w:rPr>
          <w:rFonts w:ascii="Times New Roman" w:hAnsi="Times New Roman" w:cs="Times New Roman"/>
        </w:rPr>
        <w:t>.</w:t>
      </w:r>
      <w:r w:rsidR="00010E5F">
        <w:rPr>
          <w:rFonts w:ascii="Times New Roman" w:hAnsi="Times New Roman" w:cs="Times New Roman"/>
        </w:rPr>
        <w:t xml:space="preserve"> New York City, NY: Routledge.</w:t>
      </w:r>
    </w:p>
    <w:p w14:paraId="17A05909" w14:textId="77777777" w:rsidR="00FF1097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62F3001D" w14:textId="0EE676DC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2389" w:rsidRPr="00134001">
        <w:rPr>
          <w:rFonts w:ascii="Times New Roman" w:hAnsi="Times New Roman" w:cs="Times New Roman"/>
        </w:rPr>
        <w:t xml:space="preserve">Heuser, B. L., &amp; </w:t>
      </w:r>
      <w:r w:rsidR="000A2389" w:rsidRPr="006E65FD">
        <w:rPr>
          <w:rFonts w:ascii="Times New Roman" w:hAnsi="Times New Roman" w:cs="Times New Roman"/>
          <w:b/>
          <w:bCs/>
        </w:rPr>
        <w:t>Drake, T. A.</w:t>
      </w:r>
      <w:r w:rsidR="000A2389" w:rsidRPr="00134001">
        <w:rPr>
          <w:rFonts w:ascii="Times New Roman" w:hAnsi="Times New Roman" w:cs="Times New Roman"/>
        </w:rPr>
        <w:t xml:space="preserve"> (2011). Toward global academic ethics through accountability systems.</w:t>
      </w:r>
      <w:r w:rsidR="00010E5F">
        <w:rPr>
          <w:rFonts w:ascii="Times New Roman" w:hAnsi="Times New Roman" w:cs="Times New Roman"/>
        </w:rPr>
        <w:t xml:space="preserve"> In T.B Gallant (Ed.), </w:t>
      </w:r>
      <w:r w:rsidR="00010E5F">
        <w:rPr>
          <w:rFonts w:ascii="Times New Roman" w:hAnsi="Times New Roman" w:cs="Times New Roman"/>
          <w:i/>
          <w:iCs/>
        </w:rPr>
        <w:t>Creating the Ethical Academy: A Systems Approach to Understanding Misconduct and Empowering Change in Higher Education</w:t>
      </w:r>
      <w:r w:rsidR="00010E5F">
        <w:rPr>
          <w:rFonts w:ascii="Times New Roman" w:hAnsi="Times New Roman" w:cs="Times New Roman"/>
        </w:rPr>
        <w:t xml:space="preserve"> (pp. 199-214).</w:t>
      </w:r>
      <w:r w:rsidR="000A2389" w:rsidRPr="00134001">
        <w:rPr>
          <w:rFonts w:ascii="Times New Roman" w:hAnsi="Times New Roman" w:cs="Times New Roman"/>
        </w:rPr>
        <w:t xml:space="preserve"> </w:t>
      </w:r>
      <w:r w:rsidR="00010E5F">
        <w:rPr>
          <w:rFonts w:ascii="Times New Roman" w:hAnsi="Times New Roman" w:cs="Times New Roman"/>
        </w:rPr>
        <w:t>New York City, NY: Routledge.</w:t>
      </w:r>
    </w:p>
    <w:p w14:paraId="1EEA6AE5" w14:textId="77777777" w:rsidR="00FF1097" w:rsidRDefault="00FF1097" w:rsidP="0081698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F307E47" w14:textId="426B86E7" w:rsidR="002C6D39" w:rsidRDefault="002C6D39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Reviews</w:t>
      </w:r>
    </w:p>
    <w:p w14:paraId="32231666" w14:textId="781C6B4A" w:rsidR="002C6D39" w:rsidRPr="002C6D39" w:rsidRDefault="002C6D39" w:rsidP="002C6D3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&amp; </w:t>
      </w:r>
      <w:proofErr w:type="spellStart"/>
      <w:r w:rsidRPr="00134001">
        <w:rPr>
          <w:rFonts w:ascii="Times New Roman" w:hAnsi="Times New Roman" w:cs="Times New Roman"/>
        </w:rPr>
        <w:t>DeNeal</w:t>
      </w:r>
      <w:proofErr w:type="spellEnd"/>
      <w:r w:rsidRPr="00134001">
        <w:rPr>
          <w:rFonts w:ascii="Times New Roman" w:hAnsi="Times New Roman" w:cs="Times New Roman"/>
        </w:rPr>
        <w:t>, J.</w:t>
      </w:r>
      <w:r w:rsidR="006E65FD">
        <w:rPr>
          <w:rFonts w:ascii="Times New Roman" w:hAnsi="Times New Roman" w:cs="Times New Roman"/>
        </w:rPr>
        <w:t>*</w:t>
      </w:r>
      <w:r w:rsidRPr="00134001">
        <w:rPr>
          <w:rFonts w:ascii="Times New Roman" w:hAnsi="Times New Roman" w:cs="Times New Roman"/>
        </w:rPr>
        <w:t xml:space="preserve"> (2019). </w:t>
      </w:r>
      <w:r>
        <w:rPr>
          <w:rFonts w:ascii="Times New Roman" w:hAnsi="Times New Roman" w:cs="Times New Roman"/>
        </w:rPr>
        <w:t>[</w:t>
      </w:r>
      <w:r w:rsidRPr="00134001">
        <w:rPr>
          <w:rFonts w:ascii="Times New Roman" w:hAnsi="Times New Roman" w:cs="Times New Roman"/>
        </w:rPr>
        <w:t xml:space="preserve">Review of </w:t>
      </w:r>
      <w:r w:rsidRPr="00EE1A71">
        <w:rPr>
          <w:rFonts w:ascii="Times New Roman" w:hAnsi="Times New Roman" w:cs="Times New Roman"/>
          <w:i/>
          <w:iCs/>
        </w:rPr>
        <w:t xml:space="preserve">Education, </w:t>
      </w:r>
      <w:r>
        <w:rPr>
          <w:rFonts w:ascii="Times New Roman" w:hAnsi="Times New Roman" w:cs="Times New Roman"/>
          <w:i/>
          <w:iCs/>
        </w:rPr>
        <w:t>e</w:t>
      </w:r>
      <w:r w:rsidRPr="00EE1A71">
        <w:rPr>
          <w:rFonts w:ascii="Times New Roman" w:hAnsi="Times New Roman" w:cs="Times New Roman"/>
          <w:i/>
          <w:iCs/>
        </w:rPr>
        <w:t xml:space="preserve">quity, and the </w:t>
      </w:r>
      <w:r>
        <w:rPr>
          <w:rFonts w:ascii="Times New Roman" w:hAnsi="Times New Roman" w:cs="Times New Roman"/>
          <w:i/>
          <w:iCs/>
        </w:rPr>
        <w:t>s</w:t>
      </w:r>
      <w:r w:rsidRPr="00EE1A71">
        <w:rPr>
          <w:rFonts w:ascii="Times New Roman" w:hAnsi="Times New Roman" w:cs="Times New Roman"/>
          <w:i/>
          <w:iCs/>
        </w:rPr>
        <w:t>tates</w:t>
      </w:r>
      <w:r>
        <w:rPr>
          <w:rFonts w:ascii="Times New Roman" w:hAnsi="Times New Roman" w:cs="Times New Roman"/>
        </w:rPr>
        <w:t>, by S.E. Dahill-Brown].</w:t>
      </w:r>
      <w:r w:rsidRPr="00134001">
        <w:rPr>
          <w:rFonts w:ascii="Times New Roman" w:hAnsi="Times New Roman" w:cs="Times New Roman"/>
        </w:rPr>
        <w:t xml:space="preserve"> </w:t>
      </w:r>
      <w:r w:rsidRPr="000C2019">
        <w:rPr>
          <w:rFonts w:ascii="Times New Roman" w:hAnsi="Times New Roman" w:cs="Times New Roman"/>
          <w:i/>
          <w:iCs/>
        </w:rPr>
        <w:t>Teachers College Record</w:t>
      </w:r>
      <w:r>
        <w:rPr>
          <w:rFonts w:ascii="Times New Roman" w:hAnsi="Times New Roman" w:cs="Times New Roman"/>
        </w:rPr>
        <w:t>, Date Published: July 24, 2019.</w:t>
      </w:r>
    </w:p>
    <w:p w14:paraId="21FA230A" w14:textId="1D0C59DB" w:rsidR="002C6D39" w:rsidRPr="008D5E62" w:rsidRDefault="006E65FD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  <w:b w:val="0"/>
          <w:bCs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5E62">
        <w:rPr>
          <w:rFonts w:ascii="Times New Roman" w:hAnsi="Times New Roman" w:cs="Times New Roman"/>
          <w:b w:val="0"/>
          <w:bCs/>
          <w:sz w:val="18"/>
          <w:szCs w:val="18"/>
        </w:rPr>
        <w:t>*</w:t>
      </w:r>
      <w:proofErr w:type="gramStart"/>
      <w:r w:rsidRPr="008D5E62">
        <w:rPr>
          <w:rFonts w:ascii="Times New Roman" w:hAnsi="Times New Roman" w:cs="Times New Roman"/>
          <w:b w:val="0"/>
          <w:bCs/>
          <w:sz w:val="18"/>
          <w:szCs w:val="18"/>
        </w:rPr>
        <w:t>student</w:t>
      </w:r>
      <w:proofErr w:type="gramEnd"/>
    </w:p>
    <w:p w14:paraId="652A3CDF" w14:textId="02696FFE" w:rsidR="00FF1097" w:rsidRPr="00E669B0" w:rsidRDefault="00FF1097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</w:t>
      </w:r>
      <w:r w:rsidR="004D06B5">
        <w:rPr>
          <w:rFonts w:ascii="Times New Roman" w:hAnsi="Times New Roman" w:cs="Times New Roman"/>
        </w:rPr>
        <w:t>Briefs</w:t>
      </w:r>
      <w:r w:rsidR="00C93DE7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Reports</w:t>
      </w:r>
    </w:p>
    <w:p w14:paraId="267A7B4A" w14:textId="6BE3B0A7" w:rsidR="00CA6820" w:rsidRDefault="00CA6820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23. </w:t>
      </w:r>
      <w:r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0"/>
          <w:u w:color="000000"/>
        </w:rPr>
        <w:t>Ayscue</w:t>
      </w:r>
      <w:proofErr w:type="spellEnd"/>
      <w:r>
        <w:rPr>
          <w:rFonts w:ascii="Times New Roman" w:hAnsi="Times New Roman" w:cs="Times New Roman"/>
          <w:sz w:val="20"/>
          <w:szCs w:val="20"/>
          <w:u w:color="000000"/>
        </w:rPr>
        <w:t xml:space="preserve">, J.B., Little, M., &amp; Pham, L.D. (2020).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COVID-19 and the Achievement Gap: Implications for North Carolina.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Prepared for Senator Deanna Ballard, Chairman of the Education/Higher Education Committee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, North Carolina State Senate</w:t>
      </w:r>
      <w:r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4C5784C" w14:textId="77777777" w:rsidR="00CA6820" w:rsidRDefault="00CA6820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4ED2E4D4" w14:textId="39DCEEAD" w:rsidR="002922C7" w:rsidRDefault="002922C7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22. </w:t>
      </w:r>
      <w:r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. (2018).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Examining the Relationship Between Masters’ Degree Attainment and Student Outcomes</w:t>
      </w:r>
      <w:r>
        <w:rPr>
          <w:rFonts w:ascii="Times New Roman" w:hAnsi="Times New Roman" w:cs="Times New Roman"/>
          <w:sz w:val="20"/>
          <w:szCs w:val="20"/>
          <w:u w:color="000000"/>
        </w:rPr>
        <w:t>. Prepared for the North Carolina State School Board, North Carolina Department of Public Instruction, and the North Carolina General Assembly.</w:t>
      </w:r>
    </w:p>
    <w:p w14:paraId="2E933CF4" w14:textId="77777777" w:rsidR="002922C7" w:rsidRDefault="002922C7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FD1E4EA" w14:textId="10B1213F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21. </w:t>
      </w:r>
      <w:r w:rsidR="004D06B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., Cannata, M.A., Rubin, M., Goldring, E.B., Grissom, J.A.,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&amp;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P. (2014)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Green Dot Public Schools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. Prepared for Green Dot Public Schools, Los Angeles.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02478C59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6393CFF2" w14:textId="3E54B74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20. </w:t>
      </w:r>
      <w:r w:rsidR="004D06B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., Goldring, E.B., Grissom, J.A.,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Rubin, M.,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&amp;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Metropolitan Nashville Public Schools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. Prepared for Metropolitan Nashville Public Schools.</w:t>
      </w:r>
    </w:p>
    <w:p w14:paraId="389D6C2D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1BA1D565" w14:textId="6AE457B9" w:rsidR="009D52BC" w:rsidRPr="00CD0D8E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19. </w:t>
      </w:r>
      <w:r w:rsidR="00CD0D8E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., Goldring, E.B., Grissom, J.A.,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>, P. (2014).</w:t>
      </w:r>
      <w:r w:rsidR="00CD0D8E"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Survey of Principals’ Use of Teacher Effectiveness Measures for Talent Management Decision Making: Metropolitan Nashville Public </w:t>
      </w:r>
      <w:r w:rsid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Summary survey report Prepared for Metropolitan Nashville Public Schools.</w:t>
      </w:r>
    </w:p>
    <w:p w14:paraId="2A844195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4AF1B70" w14:textId="04B0BA4A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18. </w:t>
      </w:r>
      <w:r w:rsidR="00CD0D8E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Drake., T.A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., Rubin, M.,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C.M., Cannata, M.A., Goldring, E.B., &amp;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>Timelines of Talent Management Decision Processes and Teacher Effectiveness Data Availability: Summary Report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1" w:history="1">
        <w:r w:rsidR="00710EE8">
          <w:rPr>
            <w:rStyle w:val="Hyperlink"/>
            <w:rFonts w:ascii="Times New Roman" w:hAnsi="Times New Roman" w:cs="Times New Roman"/>
            <w:sz w:val="20"/>
            <w:szCs w:val="20"/>
          </w:rPr>
          <w:t>Available online here</w:t>
        </w:r>
      </w:hyperlink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3CBC73A0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12AB0EB" w14:textId="4FFB91AA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17. </w:t>
      </w:r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Cannata, M.A. &amp; </w:t>
      </w:r>
      <w:r w:rsidR="00C93DE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. (2014). </w:t>
      </w:r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Using Teacher Effectiveness Data to Identify and Develop Teacher Talents: Learning from the Principal of </w:t>
      </w:r>
      <w:proofErr w:type="spellStart"/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>Animo</w:t>
      </w:r>
      <w:proofErr w:type="spellEnd"/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 Watts College Preparatory Academy</w:t>
      </w:r>
      <w:r w:rsidR="00C93DE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2" w:history="1">
        <w:r w:rsidR="00C93DE7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Available </w:t>
        </w:r>
        <w:r w:rsidR="00710EE8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>online here</w:t>
        </w:r>
      </w:hyperlink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5DD1DD3E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BDFDE38" w14:textId="208195B2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lastRenderedPageBreak/>
        <w:t xml:space="preserve">16. </w:t>
      </w:r>
      <w:proofErr w:type="spellStart"/>
      <w:r w:rsidR="00341E0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341E0A">
        <w:rPr>
          <w:rFonts w:ascii="Times New Roman" w:hAnsi="Times New Roman" w:cs="Times New Roman"/>
          <w:sz w:val="20"/>
          <w:szCs w:val="20"/>
          <w:u w:color="000000"/>
        </w:rPr>
        <w:t xml:space="preserve">, C.M. &amp; </w:t>
      </w:r>
      <w:r w:rsidR="00341E0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341E0A">
        <w:rPr>
          <w:rFonts w:ascii="Times New Roman" w:hAnsi="Times New Roman" w:cs="Times New Roman"/>
          <w:sz w:val="20"/>
          <w:szCs w:val="20"/>
          <w:u w:color="000000"/>
        </w:rPr>
        <w:t xml:space="preserve">. (2014). </w:t>
      </w:r>
      <w:r w:rsidRPr="00341E0A">
        <w:rPr>
          <w:rFonts w:ascii="Times New Roman" w:hAnsi="Times New Roman" w:cs="Times New Roman"/>
          <w:i/>
          <w:iCs/>
          <w:sz w:val="20"/>
          <w:szCs w:val="20"/>
          <w:u w:color="000000"/>
        </w:rPr>
        <w:t>Using Teacher Effectiveness Data for Teacher Support and Professional Development: Learning from the Principal of White Station Middle School</w:t>
      </w:r>
      <w:r w:rsidR="00341E0A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3" w:history="1">
        <w:r w:rsidR="00341E0A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>Available</w:t>
        </w:r>
        <w:r w:rsidR="00710EE8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online here</w:t>
        </w:r>
      </w:hyperlink>
      <w:r w:rsidR="00710EE8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165CDC8B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33D37EE" w14:textId="00AD6E74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15. </w:t>
      </w:r>
      <w:proofErr w:type="spellStart"/>
      <w:r w:rsidR="0040172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40172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 Goldring, E.B., Cannata, M.A., Grissom, J.A., Rubin, M., </w:t>
      </w:r>
      <w:proofErr w:type="spellStart"/>
      <w:r w:rsidR="0040172A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40172A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Denver Public Schools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  <w:r w:rsidR="0040172A">
        <w:rPr>
          <w:rFonts w:ascii="Times New Roman" w:hAnsi="Times New Roman" w:cs="Times New Roman"/>
          <w:sz w:val="20"/>
          <w:szCs w:val="20"/>
          <w:u w:color="000000"/>
        </w:rPr>
        <w:t>Prepared for Denver Public Schools.</w:t>
      </w:r>
    </w:p>
    <w:p w14:paraId="4E9773D6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721100E" w14:textId="7ECC0C3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14. 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Cannata, M.A., </w:t>
      </w:r>
      <w:r w:rsidR="000443BD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 Goldring, E.B., Grissom, J.A., </w:t>
      </w:r>
      <w:proofErr w:type="spellStart"/>
      <w:r w:rsidR="000443BD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0443BD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0443BD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Houston Independent School District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>Prepared for Houston Independent School District.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4A71F115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2F543E7A" w14:textId="0EA2986C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13. </w:t>
      </w:r>
      <w:proofErr w:type="spellStart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9D474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., Cannata, M.A., Goldring, E.B., Grissom, J.A., Rubin, M., &amp; </w:t>
      </w:r>
      <w:proofErr w:type="spellStart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, P. (2014) </w:t>
      </w:r>
      <w:r w:rsidRPr="009D4745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Denver Public Schools</w:t>
      </w:r>
      <w:r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 (2014).” </w:t>
      </w:r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Survey report prepared for Denver Public Schools.</w:t>
      </w:r>
    </w:p>
    <w:p w14:paraId="4DED9906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A9B4C27" w14:textId="1CE16669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12. 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r w:rsidR="0090505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905053" w:rsidRPr="008D5E62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 Cannata, M.A., Goldring, E.B., Grissom, J.A., </w:t>
      </w:r>
      <w:proofErr w:type="spellStart"/>
      <w:r w:rsidR="0090505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90505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90505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Green Dot Public Schools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>Survey report prepared for Green Dot Public Schools.</w:t>
      </w:r>
    </w:p>
    <w:p w14:paraId="72C54370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1E0BF3F0" w14:textId="67932071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11. </w:t>
      </w:r>
      <w:r w:rsidR="00574E84">
        <w:rPr>
          <w:rFonts w:ascii="Times New Roman" w:hAnsi="Times New Roman" w:cs="Times New Roman"/>
          <w:sz w:val="20"/>
          <w:szCs w:val="20"/>
          <w:u w:color="000000"/>
        </w:rPr>
        <w:t xml:space="preserve">Cannata, M.A., </w:t>
      </w:r>
      <w:r w:rsidR="00574E84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574E84">
        <w:rPr>
          <w:rFonts w:ascii="Times New Roman" w:hAnsi="Times New Roman" w:cs="Times New Roman"/>
          <w:sz w:val="20"/>
          <w:szCs w:val="20"/>
          <w:u w:color="000000"/>
        </w:rPr>
        <w:t>.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, Goldring, E.B.,</w:t>
      </w:r>
      <w:r w:rsidR="0090733F" w:rsidRPr="0090733F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Grissom, J.A., </w:t>
      </w:r>
      <w:proofErr w:type="spellStart"/>
      <w:r w:rsidR="0090733F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90733F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90733F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Houston Independent School District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Survey report prepared for Houston Independent School District.</w:t>
      </w:r>
    </w:p>
    <w:p w14:paraId="4B9A04EB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BB6482F" w14:textId="0546758F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10.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, P., Goldring, E., Cannata, M.A.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., Grissom, J.A.,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Rubin, M.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Principal Support for Using Teacher Effectiveness Measures for Talent Management Decision Making</w:t>
      </w:r>
      <w:r w:rsid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Overall Summary Report of Principals’ Use of Teacher Effectiveness Measures for Talent Management Decision Making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. Access </w:t>
      </w:r>
      <w:hyperlink r:id="rId24" w:history="1">
        <w:r w:rsidR="00C531D7" w:rsidRPr="00C531D7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C531D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6AFBF60F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DF54A06" w14:textId="023FBC32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9.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Goldring, E., Rubin, M., Cannata, M.A.,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, Grissom, J.A.,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>, P. (2014)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Alliance College Ready Promise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06259E34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4B25B5F" w14:textId="0A2688C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8.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&amp; Cannata, M. (2014).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Landscape Analysis of Principals’ Use of Teacher Effectiveness Measures for Talent Management Decision Making: Baltimore City Public </w:t>
      </w:r>
      <w:r w:rsid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</w:p>
    <w:p w14:paraId="79685381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5C4FF23" w14:textId="1CACBC1D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7. </w:t>
      </w:r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Grissom, J.A., Goldring, E., Cannata, M.A., </w:t>
      </w:r>
      <w:r w:rsidR="001F4B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</w:t>
      </w:r>
      <w:proofErr w:type="spellStart"/>
      <w:r w:rsidR="001F4B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1F4B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1F4B83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Hillsborough County Public</w:t>
      </w:r>
      <w:r w:rsidR="001F4B83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 Schools.</w:t>
      </w:r>
    </w:p>
    <w:p w14:paraId="717C8D05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B5EC757" w14:textId="319E4DF6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6. </w:t>
      </w:r>
      <w:proofErr w:type="spellStart"/>
      <w:r w:rsidR="00F01116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F01116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F01116" w:rsidRPr="00F01116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F01116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F01116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, &amp; Cannata, M. (2014). </w:t>
      </w:r>
      <w:r w:rsidRPr="00F01116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Shelby County Public Schools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3E122754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351E2C4" w14:textId="7D4E9096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5. 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Goldring, E., Rubin, M., Cannata, M.A., </w:t>
      </w:r>
      <w:r w:rsidR="00650CFB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 Grissom, J.A.,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</w:t>
      </w:r>
      <w:proofErr w:type="spellStart"/>
      <w:r w:rsidR="00650CFB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650CFB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Alliance College Ready Promise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27757091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53D8B84D" w14:textId="74F24E4E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4. 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13772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13772A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13772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>, &amp; Cannata, M.</w:t>
      </w:r>
      <w:r w:rsidR="0013772A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13772A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Survey of Principals’ Use of Teacher Effectiveness Measures for Talent Management Decision Making: Baltimore City Public </w:t>
      </w:r>
      <w:r w:rsidR="0013772A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</w:p>
    <w:p w14:paraId="3C234C99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E73BAB2" w14:textId="42CCB5D1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3. 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Grissom, J.A., Goldring, E., Cannata, M.A., </w:t>
      </w:r>
      <w:r w:rsidR="008D00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Drake, T.A.,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>, P.</w:t>
      </w:r>
      <w:r w:rsidR="008D0083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8D008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Hillsborough County Public Schools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78CE1414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AC19FAF" w14:textId="7986816F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2.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8D0083" w:rsidRPr="00F01116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Cannata, M. Rubin, M.,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&amp; </w:t>
      </w:r>
      <w:r w:rsidR="008D00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>, (2014).</w:t>
      </w:r>
      <w:r w:rsidR="008D0083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8D008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Shelby County Public Schools</w:t>
      </w:r>
      <w:r w:rsidR="001B62CD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117E207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4A904527" w14:textId="169124E3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1. </w:t>
      </w:r>
      <w:r w:rsidR="001B62CD" w:rsidRPr="001F4B83">
        <w:rPr>
          <w:rFonts w:ascii="Times New Roman" w:hAnsi="Times New Roman" w:cs="Times New Roman"/>
          <w:sz w:val="20"/>
          <w:szCs w:val="20"/>
          <w:u w:color="000000"/>
        </w:rPr>
        <w:t>Cannata, M.</w:t>
      </w:r>
      <w:r w:rsidR="001B62CD">
        <w:rPr>
          <w:rFonts w:ascii="Times New Roman" w:hAnsi="Times New Roman" w:cs="Times New Roman"/>
          <w:sz w:val="20"/>
          <w:szCs w:val="20"/>
          <w:u w:color="000000"/>
        </w:rPr>
        <w:t>A., Haynes, K.T., Smith, T.M. et al. (</w:t>
      </w:r>
      <w:r w:rsidR="004F01BD">
        <w:rPr>
          <w:rFonts w:ascii="Times New Roman" w:hAnsi="Times New Roman" w:cs="Times New Roman"/>
          <w:sz w:val="20"/>
          <w:szCs w:val="20"/>
          <w:u w:color="000000"/>
        </w:rPr>
        <w:t xml:space="preserve">2012). </w:t>
      </w:r>
      <w:r w:rsidRPr="004F01BD">
        <w:rPr>
          <w:rFonts w:ascii="Times New Roman" w:hAnsi="Times New Roman" w:cs="Times New Roman"/>
          <w:i/>
          <w:iCs/>
          <w:sz w:val="20"/>
          <w:szCs w:val="20"/>
          <w:u w:color="000000"/>
        </w:rPr>
        <w:t>Reaching for rigor: Identifying practices of effective high schools</w:t>
      </w: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Nashville, TN: Vanderbilt University, National Center for Scaling Up Effective Schools.</w:t>
      </w:r>
    </w:p>
    <w:p w14:paraId="65BA6741" w14:textId="77777777" w:rsidR="009D52BC" w:rsidRDefault="009D52BC" w:rsidP="0081698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0A7AA593" w14:textId="750BBB47" w:rsidR="00FF1097" w:rsidRPr="000C2019" w:rsidRDefault="00FF1097" w:rsidP="00FF1097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 Posts</w:t>
      </w:r>
    </w:p>
    <w:p w14:paraId="2316383F" w14:textId="051109DF" w:rsidR="0060306E" w:rsidRDefault="008F161D" w:rsidP="0060306E">
      <w:pPr>
        <w:pStyle w:val="Heading1"/>
        <w:ind w:left="720" w:hanging="720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1</w:t>
      </w:r>
      <w:r w:rsidR="00B178A8"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. Egalite, A. J. &amp; </w:t>
      </w:r>
      <w:r w:rsidR="00B178A8" w:rsidRPr="008D5E62">
        <w:rPr>
          <w:rFonts w:ascii="Times New Roman" w:hAnsi="Times New Roman" w:cs="Times New Roman"/>
          <w:sz w:val="20"/>
          <w:szCs w:val="20"/>
        </w:rPr>
        <w:t>Drake, T. A.</w:t>
      </w:r>
      <w:r w:rsidR="00B178A8"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 (2018). Three questions about education leadership research. </w:t>
      </w:r>
      <w:r w:rsidR="00B178A8" w:rsidRPr="00B178A8">
        <w:rPr>
          <w:rFonts w:ascii="Times New Roman" w:hAnsi="Times New Roman" w:cs="Times New Roman"/>
          <w:b w:val="0"/>
          <w:bCs/>
          <w:i/>
          <w:sz w:val="20"/>
          <w:szCs w:val="20"/>
        </w:rPr>
        <w:t>Education Week.</w:t>
      </w:r>
      <w:r w:rsidR="00B178A8"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 Retrieved from </w:t>
      </w:r>
      <w:hyperlink r:id="rId25" w:history="1">
        <w:r w:rsidR="00B178A8" w:rsidRPr="00B178A8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http://blogs.edweek.org/edweek/rick_hess_straight_up/2018/08/three_questions_about_education_leadership_research.html</w:t>
        </w:r>
      </w:hyperlink>
      <w:r w:rsidR="00B178A8"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</w:p>
    <w:p w14:paraId="20BC8D6C" w14:textId="77777777" w:rsidR="00256350" w:rsidRPr="00256350" w:rsidRDefault="00256350" w:rsidP="00256350">
      <w:pPr>
        <w:pStyle w:val="BodyText"/>
      </w:pPr>
    </w:p>
    <w:p w14:paraId="6819DD69" w14:textId="286E3691" w:rsidR="00151813" w:rsidRPr="0081698D" w:rsidRDefault="00151813" w:rsidP="00151813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Papers Under Review</w:t>
      </w:r>
    </w:p>
    <w:p w14:paraId="0EC0EB55" w14:textId="576EAFC4" w:rsidR="005263EF" w:rsidRDefault="007101FC" w:rsidP="005263EF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5263EF">
        <w:rPr>
          <w:rFonts w:ascii="Times New Roman" w:hAnsi="Times New Roman" w:cs="Times New Roman"/>
        </w:rPr>
        <w:t xml:space="preserve">. </w:t>
      </w:r>
      <w:r w:rsidR="005263EF" w:rsidRPr="008D5E62">
        <w:rPr>
          <w:rFonts w:ascii="Times New Roman" w:hAnsi="Times New Roman" w:cs="Times New Roman"/>
          <w:b/>
          <w:bCs/>
        </w:rPr>
        <w:t>Drake, T. A.</w:t>
      </w:r>
      <w:r w:rsidR="005263EF" w:rsidRPr="00134001">
        <w:rPr>
          <w:rFonts w:ascii="Times New Roman" w:hAnsi="Times New Roman" w:cs="Times New Roman"/>
        </w:rPr>
        <w:t xml:space="preserve"> (</w:t>
      </w:r>
      <w:r w:rsidR="005263EF">
        <w:rPr>
          <w:rFonts w:ascii="Times New Roman" w:hAnsi="Times New Roman" w:cs="Times New Roman"/>
        </w:rPr>
        <w:t>under review</w:t>
      </w:r>
      <w:r w:rsidR="005263EF" w:rsidRPr="00134001">
        <w:rPr>
          <w:rFonts w:ascii="Times New Roman" w:hAnsi="Times New Roman" w:cs="Times New Roman"/>
        </w:rPr>
        <w:t xml:space="preserve">). Leading Teams. In </w:t>
      </w:r>
      <w:r w:rsidR="005263EF" w:rsidRPr="00134001">
        <w:rPr>
          <w:rFonts w:ascii="Times New Roman" w:hAnsi="Times New Roman" w:cs="Times New Roman"/>
          <w:i/>
        </w:rPr>
        <w:t>e-Encyclopedia of Education</w:t>
      </w:r>
      <w:r w:rsidR="005263EF" w:rsidRPr="00134001">
        <w:rPr>
          <w:rFonts w:ascii="Times New Roman" w:hAnsi="Times New Roman" w:cs="Times New Roman"/>
        </w:rPr>
        <w:t xml:space="preserve"> (p. 11). New York City</w:t>
      </w:r>
      <w:r w:rsidR="005263EF">
        <w:rPr>
          <w:rFonts w:ascii="Times New Roman" w:hAnsi="Times New Roman" w:cs="Times New Roman"/>
        </w:rPr>
        <w:t>, NY</w:t>
      </w:r>
      <w:r w:rsidR="005263EF" w:rsidRPr="00134001">
        <w:rPr>
          <w:rFonts w:ascii="Times New Roman" w:hAnsi="Times New Roman" w:cs="Times New Roman"/>
        </w:rPr>
        <w:t>: Routledge.</w:t>
      </w:r>
      <w:r w:rsidR="005263EF">
        <w:rPr>
          <w:rFonts w:ascii="Times New Roman" w:hAnsi="Times New Roman" w:cs="Times New Roman"/>
        </w:rPr>
        <w:t xml:space="preserve"> </w:t>
      </w:r>
    </w:p>
    <w:p w14:paraId="5D462F54" w14:textId="77777777" w:rsidR="005263EF" w:rsidRPr="005263EF" w:rsidRDefault="005263EF" w:rsidP="005263EF">
      <w:pPr>
        <w:pStyle w:val="HangingIndent"/>
        <w:spacing w:after="0"/>
        <w:rPr>
          <w:rFonts w:ascii="Times New Roman" w:hAnsi="Times New Roman" w:cs="Times New Roman"/>
          <w:i/>
          <w:iCs/>
        </w:rPr>
      </w:pPr>
    </w:p>
    <w:p w14:paraId="2FBD250A" w14:textId="692EB172" w:rsidR="00151813" w:rsidRPr="00234EA5" w:rsidRDefault="00151813" w:rsidP="00151813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 Drake, T.A. (</w:t>
      </w:r>
      <w:r w:rsidR="005263EF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 xml:space="preserve">). “Principals Using Data: An Integrative Review.” </w:t>
      </w:r>
    </w:p>
    <w:p w14:paraId="2DCB8C4B" w14:textId="7811D7D6" w:rsidR="00151813" w:rsidRPr="008D5E62" w:rsidRDefault="008D5E62" w:rsidP="008D5E62">
      <w:pPr>
        <w:pStyle w:val="BodyText"/>
        <w:jc w:val="right"/>
      </w:pPr>
      <w:r w:rsidRPr="008D5E62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8D5E62">
        <w:rPr>
          <w:rFonts w:ascii="Times New Roman" w:hAnsi="Times New Roman" w:cs="Times New Roman"/>
          <w:sz w:val="18"/>
          <w:szCs w:val="18"/>
        </w:rPr>
        <w:t>student</w:t>
      </w:r>
      <w:proofErr w:type="gramEnd"/>
    </w:p>
    <w:p w14:paraId="71F98E5A" w14:textId="00C06977" w:rsidR="00E53C67" w:rsidRPr="00256350" w:rsidRDefault="00B178A8" w:rsidP="00256350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Papers</w:t>
      </w:r>
    </w:p>
    <w:p w14:paraId="0DD7196B" w14:textId="60A1FA6D" w:rsidR="00E53C67" w:rsidRDefault="00E53C67" w:rsidP="00E53C67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., Seaton, 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&amp; Ivey,</w:t>
      </w:r>
      <w:r w:rsidR="008D5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(in preparation). </w:t>
      </w:r>
      <w:r w:rsidRPr="00B5416B">
        <w:rPr>
          <w:rFonts w:ascii="Times New Roman" w:hAnsi="Times New Roman" w:cs="Times New Roman"/>
        </w:rPr>
        <w:t>The full-time principal internship: A mixed-methods study of interns' experiences</w:t>
      </w:r>
      <w:r>
        <w:rPr>
          <w:rFonts w:ascii="Times New Roman" w:hAnsi="Times New Roman" w:cs="Times New Roman"/>
        </w:rPr>
        <w:t>.</w:t>
      </w:r>
    </w:p>
    <w:p w14:paraId="63E72954" w14:textId="47C9A7D3" w:rsidR="00E53C67" w:rsidRDefault="00151813" w:rsidP="00613316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3C67">
        <w:rPr>
          <w:rFonts w:ascii="Times New Roman" w:hAnsi="Times New Roman" w:cs="Times New Roman"/>
        </w:rPr>
        <w:t xml:space="preserve">.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>., Ivey, L.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>, &amp; Seaton, L.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 xml:space="preserve"> (in preparation). </w:t>
      </w:r>
      <w:r w:rsidR="00613316">
        <w:rPr>
          <w:rFonts w:ascii="Times New Roman" w:hAnsi="Times New Roman" w:cs="Times New Roman"/>
        </w:rPr>
        <w:t xml:space="preserve">Making sense of their internship: An analysis of student-interns’ weekly logs. </w:t>
      </w:r>
    </w:p>
    <w:p w14:paraId="0FF6E821" w14:textId="1E381987" w:rsidR="00E53C67" w:rsidRDefault="00151813" w:rsidP="007F2B8E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3C67">
        <w:rPr>
          <w:rFonts w:ascii="Times New Roman" w:hAnsi="Times New Roman" w:cs="Times New Roman"/>
        </w:rPr>
        <w:t xml:space="preserve">.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 xml:space="preserve">., Bass, L., </w:t>
      </w:r>
      <w:proofErr w:type="spellStart"/>
      <w:r w:rsidR="00E53C67">
        <w:rPr>
          <w:rFonts w:ascii="Times New Roman" w:hAnsi="Times New Roman" w:cs="Times New Roman"/>
        </w:rPr>
        <w:t>Uzzell</w:t>
      </w:r>
      <w:proofErr w:type="spellEnd"/>
      <w:r w:rsidR="00E53C67">
        <w:rPr>
          <w:rFonts w:ascii="Times New Roman" w:hAnsi="Times New Roman" w:cs="Times New Roman"/>
        </w:rPr>
        <w:t>, E.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 xml:space="preserve"> (in preparation). </w:t>
      </w:r>
      <w:proofErr w:type="spellStart"/>
      <w:r w:rsidR="00E53C67">
        <w:rPr>
          <w:rFonts w:ascii="Times New Roman" w:hAnsi="Times New Roman" w:cs="Times New Roman"/>
        </w:rPr>
        <w:t>Encontrando</w:t>
      </w:r>
      <w:proofErr w:type="spellEnd"/>
      <w:r w:rsidR="00E53C67">
        <w:rPr>
          <w:rFonts w:ascii="Times New Roman" w:hAnsi="Times New Roman" w:cs="Times New Roman"/>
        </w:rPr>
        <w:t xml:space="preserve"> a </w:t>
      </w:r>
      <w:proofErr w:type="spellStart"/>
      <w:r w:rsidR="00E53C67">
        <w:rPr>
          <w:rFonts w:ascii="Times New Roman" w:hAnsi="Times New Roman" w:cs="Times New Roman"/>
        </w:rPr>
        <w:t>nuestra</w:t>
      </w:r>
      <w:proofErr w:type="spellEnd"/>
      <w:r w:rsidR="00E53C67">
        <w:rPr>
          <w:rFonts w:ascii="Times New Roman" w:hAnsi="Times New Roman" w:cs="Times New Roman"/>
        </w:rPr>
        <w:t xml:space="preserve"> </w:t>
      </w:r>
      <w:proofErr w:type="spellStart"/>
      <w:r w:rsidR="00E53C67">
        <w:rPr>
          <w:rFonts w:ascii="Times New Roman" w:hAnsi="Times New Roman" w:cs="Times New Roman"/>
        </w:rPr>
        <w:t>gente</w:t>
      </w:r>
      <w:proofErr w:type="spellEnd"/>
      <w:r w:rsidR="00E53C67">
        <w:rPr>
          <w:rFonts w:ascii="Times New Roman" w:hAnsi="Times New Roman" w:cs="Times New Roman"/>
        </w:rPr>
        <w:t xml:space="preserve">: </w:t>
      </w:r>
      <w:r w:rsidR="00E53C67" w:rsidRPr="002D48D1">
        <w:rPr>
          <w:rFonts w:ascii="Times New Roman" w:hAnsi="Times New Roman" w:cs="Times New Roman"/>
          <w:lang w:val="en"/>
        </w:rPr>
        <w:t>Educator experiences in a Latinx Affinity Group</w:t>
      </w:r>
      <w:r w:rsidR="00E53C67">
        <w:rPr>
          <w:rFonts w:ascii="Times New Roman" w:hAnsi="Times New Roman" w:cs="Times New Roman"/>
          <w:lang w:val="en"/>
        </w:rPr>
        <w:t>.</w:t>
      </w:r>
    </w:p>
    <w:p w14:paraId="0E33EDB1" w14:textId="62E8AD81" w:rsidR="00E53C67" w:rsidRPr="00510CB0" w:rsidRDefault="00151813" w:rsidP="00E53C67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E53C67">
        <w:rPr>
          <w:rFonts w:ascii="Times New Roman" w:hAnsi="Times New Roman" w:cs="Times New Roman"/>
        </w:rPr>
        <w:t xml:space="preserve">. Grissom, J.A.,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 xml:space="preserve">., &amp; Loeb, S. (in preparation). </w:t>
      </w:r>
      <w:r w:rsidR="00E53C67" w:rsidRPr="00510CB0">
        <w:rPr>
          <w:rFonts w:ascii="Times New Roman" w:hAnsi="Times New Roman" w:cs="Times New Roman"/>
        </w:rPr>
        <w:t>Are Principal Informal Walkthrough</w:t>
      </w:r>
      <w:r w:rsidR="00E53C67">
        <w:rPr>
          <w:rFonts w:ascii="Times New Roman" w:hAnsi="Times New Roman" w:cs="Times New Roman"/>
        </w:rPr>
        <w:t xml:space="preserve"> </w:t>
      </w:r>
      <w:r w:rsidR="00E53C67" w:rsidRPr="00510CB0">
        <w:rPr>
          <w:rFonts w:ascii="Times New Roman" w:hAnsi="Times New Roman" w:cs="Times New Roman"/>
        </w:rPr>
        <w:t>Behaviors Strategic? Evidence from Miami-Dade Public Schools.</w:t>
      </w:r>
    </w:p>
    <w:p w14:paraId="79325F83" w14:textId="69381BA5" w:rsidR="00E53C67" w:rsidRPr="008D5E62" w:rsidRDefault="008D5E62" w:rsidP="008D5E62">
      <w:pPr>
        <w:pStyle w:val="BodyText"/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8D5E62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8D5E62">
        <w:rPr>
          <w:rFonts w:ascii="Times New Roman" w:hAnsi="Times New Roman" w:cs="Times New Roman"/>
          <w:sz w:val="18"/>
          <w:szCs w:val="18"/>
        </w:rPr>
        <w:t>student</w:t>
      </w:r>
      <w:proofErr w:type="gramEnd"/>
    </w:p>
    <w:p w14:paraId="341EF882" w14:textId="77777777" w:rsidR="006365E1" w:rsidRPr="006365E1" w:rsidRDefault="006365E1" w:rsidP="006365E1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</w:p>
    <w:p w14:paraId="0568ECAB" w14:textId="3822852A" w:rsidR="002C0534" w:rsidRPr="00736058" w:rsidRDefault="002C0534" w:rsidP="00736058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Talks</w:t>
      </w:r>
      <w:r w:rsidR="00A4423A">
        <w:rPr>
          <w:rFonts w:ascii="Times New Roman" w:hAnsi="Times New Roman" w:cs="Times New Roman"/>
        </w:rPr>
        <w:t xml:space="preserve"> &amp; Presentations</w:t>
      </w:r>
    </w:p>
    <w:p w14:paraId="0F6A55D0" w14:textId="237D7B31" w:rsidR="00A4423A" w:rsidRPr="008C651C" w:rsidRDefault="00A4423A" w:rsidP="00C1716C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 xml:space="preserve">. &amp; Corley, R. (2021). </w:t>
      </w:r>
      <w:r w:rsidR="008C651C">
        <w:rPr>
          <w:rFonts w:ascii="Times New Roman" w:hAnsi="Times New Roman" w:cs="Times New Roman"/>
        </w:rPr>
        <w:t>“</w:t>
      </w:r>
      <w:r w:rsidR="008C651C" w:rsidRPr="008C651C">
        <w:rPr>
          <w:rFonts w:ascii="Times New Roman" w:hAnsi="Times New Roman" w:cs="Times New Roman"/>
        </w:rPr>
        <w:t>How principals affect students and schools</w:t>
      </w:r>
      <w:r w:rsidR="008C651C">
        <w:rPr>
          <w:rFonts w:ascii="Times New Roman" w:hAnsi="Times New Roman" w:cs="Times New Roman"/>
        </w:rPr>
        <w:t xml:space="preserve">”: Exploring the Implications for Principal Preparation. Invited, </w:t>
      </w:r>
      <w:r w:rsidR="008C651C">
        <w:rPr>
          <w:rFonts w:ascii="Times New Roman" w:hAnsi="Times New Roman" w:cs="Times New Roman"/>
          <w:i/>
          <w:iCs/>
        </w:rPr>
        <w:t>Wallace Foundation’s University Principal Preparation</w:t>
      </w:r>
      <w:r w:rsidR="008C651C">
        <w:rPr>
          <w:rFonts w:ascii="Times New Roman" w:hAnsi="Times New Roman" w:cs="Times New Roman"/>
        </w:rPr>
        <w:t xml:space="preserve"> </w:t>
      </w:r>
      <w:r w:rsidR="008C651C" w:rsidRPr="008C651C">
        <w:rPr>
          <w:rFonts w:ascii="Times New Roman" w:hAnsi="Times New Roman" w:cs="Times New Roman"/>
          <w:i/>
          <w:iCs/>
        </w:rPr>
        <w:t>Initiative</w:t>
      </w:r>
      <w:r w:rsidR="0016099D">
        <w:rPr>
          <w:rFonts w:ascii="Times New Roman" w:hAnsi="Times New Roman" w:cs="Times New Roman"/>
          <w:i/>
          <w:iCs/>
        </w:rPr>
        <w:t xml:space="preserve"> PLC</w:t>
      </w:r>
      <w:r w:rsidR="008C651C">
        <w:rPr>
          <w:rFonts w:ascii="Times New Roman" w:hAnsi="Times New Roman" w:cs="Times New Roman"/>
          <w:i/>
          <w:iCs/>
        </w:rPr>
        <w:t xml:space="preserve"> </w:t>
      </w:r>
      <w:r w:rsidR="008C651C">
        <w:rPr>
          <w:rFonts w:ascii="Times New Roman" w:hAnsi="Times New Roman" w:cs="Times New Roman"/>
        </w:rPr>
        <w:t>on March 18, 2021.</w:t>
      </w:r>
    </w:p>
    <w:p w14:paraId="3F0DFEE3" w14:textId="06845ED0" w:rsidR="00451E40" w:rsidRDefault="00A4423A" w:rsidP="00451E40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987B04" w:rsidRPr="008D5E62">
        <w:rPr>
          <w:rFonts w:ascii="Times New Roman" w:hAnsi="Times New Roman" w:cs="Times New Roman"/>
          <w:b/>
          <w:bCs/>
        </w:rPr>
        <w:t>Drake, T.A</w:t>
      </w:r>
      <w:r w:rsidR="00987B04">
        <w:rPr>
          <w:rFonts w:ascii="Times New Roman" w:hAnsi="Times New Roman" w:cs="Times New Roman"/>
        </w:rPr>
        <w:t xml:space="preserve">. &amp; Pratt, T. (2020). North Carolina’s Leadership Dashboard. Invited, </w:t>
      </w:r>
      <w:r w:rsidR="00987B04">
        <w:rPr>
          <w:rFonts w:ascii="Times New Roman" w:hAnsi="Times New Roman" w:cs="Times New Roman"/>
          <w:i/>
          <w:iCs/>
        </w:rPr>
        <w:t>Wallace Foundation’s Principal Pipeline Learning Community (PPLC)</w:t>
      </w:r>
      <w:r w:rsidR="00987B04">
        <w:rPr>
          <w:rFonts w:ascii="Times New Roman" w:hAnsi="Times New Roman" w:cs="Times New Roman"/>
        </w:rPr>
        <w:t xml:space="preserve"> on November 10, 2020.</w:t>
      </w:r>
    </w:p>
    <w:p w14:paraId="2EB8BF79" w14:textId="3A252BCC" w:rsidR="00A4423A" w:rsidRDefault="00A4423A" w:rsidP="00A4423A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Bass, L.,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</w:rPr>
        <w:t>McGeachey</w:t>
      </w:r>
      <w:proofErr w:type="spellEnd"/>
      <w:r>
        <w:rPr>
          <w:rFonts w:ascii="Times New Roman" w:hAnsi="Times New Roman" w:cs="Times New Roman"/>
        </w:rPr>
        <w:t xml:space="preserve">, S. (2020). </w:t>
      </w:r>
      <w:r w:rsidRPr="00967AB3">
        <w:rPr>
          <w:rFonts w:ascii="Times New Roman" w:hAnsi="Times New Roman" w:cs="Times New Roman"/>
        </w:rPr>
        <w:t xml:space="preserve">Research Practice Partnerships </w:t>
      </w:r>
      <w:r>
        <w:rPr>
          <w:rFonts w:ascii="Times New Roman" w:hAnsi="Times New Roman" w:cs="Times New Roman"/>
        </w:rPr>
        <w:t>(</w:t>
      </w:r>
      <w:r w:rsidRPr="00967AB3">
        <w:rPr>
          <w:rFonts w:ascii="Times New Roman" w:hAnsi="Times New Roman" w:cs="Times New Roman"/>
        </w:rPr>
        <w:t>Presidential Session</w:t>
      </w:r>
      <w:r>
        <w:rPr>
          <w:rFonts w:ascii="Times New Roman" w:hAnsi="Times New Roman" w:cs="Times New Roman"/>
        </w:rPr>
        <w:t xml:space="preserve">). Invited, </w:t>
      </w:r>
      <w:r w:rsidRPr="00967AB3">
        <w:rPr>
          <w:rFonts w:ascii="Times New Roman" w:hAnsi="Times New Roman" w:cs="Times New Roman"/>
          <w:i/>
        </w:rPr>
        <w:t>American Educational Research Association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cancelled.</w:t>
      </w:r>
    </w:p>
    <w:p w14:paraId="2F698740" w14:textId="767C885A" w:rsidR="00A4423A" w:rsidRDefault="00A4423A" w:rsidP="0016099D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Auchter</w:t>
      </w:r>
      <w:proofErr w:type="spellEnd"/>
      <w:r>
        <w:rPr>
          <w:rFonts w:ascii="Times New Roman" w:hAnsi="Times New Roman" w:cs="Times New Roman"/>
        </w:rPr>
        <w:t xml:space="preserve">, J.,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&amp; Flowers, J. (2019). “</w:t>
      </w:r>
      <w:r w:rsidRPr="00736058">
        <w:rPr>
          <w:rFonts w:ascii="Times New Roman" w:hAnsi="Times New Roman" w:cs="Times New Roman"/>
        </w:rPr>
        <w:t>What Should High-Quality Principal Preparation Programs Look Like?</w:t>
      </w:r>
      <w:r>
        <w:rPr>
          <w:rFonts w:ascii="Times New Roman" w:hAnsi="Times New Roman" w:cs="Times New Roman"/>
        </w:rPr>
        <w:t>” Webinar presentation on December 5, 2019.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American Association of Colleges for Teacher Education.</w:t>
      </w:r>
    </w:p>
    <w:p w14:paraId="2287CB46" w14:textId="77777777" w:rsidR="0016099D" w:rsidRPr="0016099D" w:rsidRDefault="0016099D" w:rsidP="0016099D">
      <w:pPr>
        <w:pStyle w:val="HangingIndent"/>
        <w:spacing w:after="0"/>
        <w:rPr>
          <w:rFonts w:ascii="Times New Roman" w:hAnsi="Times New Roman" w:cs="Times New Roman"/>
          <w:i/>
          <w:iCs/>
        </w:rPr>
      </w:pPr>
    </w:p>
    <w:p w14:paraId="439B16E2" w14:textId="3A107CB9" w:rsidR="00A4423A" w:rsidRDefault="00A4423A" w:rsidP="0016099D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D5E62">
        <w:rPr>
          <w:rFonts w:ascii="Times New Roman" w:hAnsi="Times New Roman" w:cs="Times New Roman"/>
          <w:b/>
          <w:bCs/>
        </w:rPr>
        <w:t>Drake, T.A.</w:t>
      </w:r>
      <w:r>
        <w:rPr>
          <w:rFonts w:ascii="Times New Roman" w:hAnsi="Times New Roman" w:cs="Times New Roman"/>
        </w:rPr>
        <w:t xml:space="preserve"> (2019). “The state of principal preparation and principal standards in North Carolina.” 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Board of Education</w:t>
      </w:r>
      <w:r>
        <w:rPr>
          <w:rFonts w:ascii="Times New Roman" w:hAnsi="Times New Roman" w:cs="Times New Roman"/>
        </w:rPr>
        <w:t xml:space="preserve"> on May 1, 2019.</w:t>
      </w:r>
    </w:p>
    <w:p w14:paraId="258DA8A4" w14:textId="77777777" w:rsidR="0016099D" w:rsidRDefault="0016099D" w:rsidP="0016099D">
      <w:pPr>
        <w:pStyle w:val="HangingIndent"/>
        <w:spacing w:after="0"/>
        <w:rPr>
          <w:rFonts w:ascii="Times New Roman" w:hAnsi="Times New Roman" w:cs="Times New Roman"/>
        </w:rPr>
      </w:pPr>
    </w:p>
    <w:p w14:paraId="53FC9262" w14:textId="468B507A" w:rsidR="00A4423A" w:rsidRDefault="00A4423A" w:rsidP="00A4423A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7. </w:t>
      </w:r>
      <w:r w:rsidRPr="008D5E62">
        <w:rPr>
          <w:rFonts w:ascii="Times New Roman" w:hAnsi="Times New Roman" w:cs="Times New Roman"/>
          <w:b/>
          <w:bCs/>
        </w:rPr>
        <w:t>Drake, T.A.</w:t>
      </w:r>
      <w:r>
        <w:rPr>
          <w:rFonts w:ascii="Times New Roman" w:hAnsi="Times New Roman" w:cs="Times New Roman"/>
        </w:rPr>
        <w:t xml:space="preserve"> (2019). “Redesigning Principal Preparation Through Strong University-District Partnerships.” Webinar presentation on May 8, 2019. </w:t>
      </w:r>
      <w:r>
        <w:rPr>
          <w:rFonts w:ascii="Times New Roman" w:hAnsi="Times New Roman" w:cs="Times New Roman"/>
          <w:i/>
          <w:iCs/>
        </w:rPr>
        <w:t>National Association of Secondary School Principals.</w:t>
      </w:r>
    </w:p>
    <w:p w14:paraId="699B3B4C" w14:textId="77777777" w:rsidR="0016099D" w:rsidRPr="00B31A2B" w:rsidRDefault="0016099D" w:rsidP="0016099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5A23B3DA" w14:textId="3AD8A512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D5E62">
        <w:rPr>
          <w:rFonts w:ascii="Times New Roman" w:hAnsi="Times New Roman" w:cs="Times New Roman"/>
          <w:b/>
          <w:bCs/>
        </w:rPr>
        <w:t>Drake, T. A.</w:t>
      </w:r>
      <w:r>
        <w:rPr>
          <w:rFonts w:ascii="Times New Roman" w:hAnsi="Times New Roman" w:cs="Times New Roman"/>
        </w:rPr>
        <w:t xml:space="preserve"> (2019).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>Leveraging Data Visualization for Education Policy Reform</w:t>
      </w:r>
      <w:r>
        <w:rPr>
          <w:rFonts w:ascii="Times New Roman" w:hAnsi="Times New Roman" w:cs="Times New Roman"/>
        </w:rPr>
        <w:t>.” Invited presentation on March 22, 2019.</w:t>
      </w:r>
      <w:r w:rsidRPr="00134001">
        <w:rPr>
          <w:rFonts w:ascii="Times New Roman" w:hAnsi="Times New Roman" w:cs="Times New Roman"/>
        </w:rPr>
        <w:t xml:space="preserve"> </w:t>
      </w:r>
      <w:r w:rsidRPr="00B31A2B">
        <w:rPr>
          <w:rFonts w:ascii="Times New Roman" w:hAnsi="Times New Roman" w:cs="Times New Roman"/>
          <w:i/>
          <w:iCs/>
        </w:rPr>
        <w:t>Shifting the Educational Paradigm</w:t>
      </w:r>
      <w:r>
        <w:rPr>
          <w:rFonts w:ascii="Times New Roman" w:hAnsi="Times New Roman" w:cs="Times New Roman"/>
        </w:rPr>
        <w:t>,</w:t>
      </w:r>
      <w:r w:rsidRPr="00134001">
        <w:rPr>
          <w:rFonts w:ascii="Times New Roman" w:hAnsi="Times New Roman" w:cs="Times New Roman"/>
        </w:rPr>
        <w:t xml:space="preserve"> Cary Academy, Raleigh, N</w:t>
      </w:r>
      <w:r>
        <w:rPr>
          <w:rFonts w:ascii="Times New Roman" w:hAnsi="Times New Roman" w:cs="Times New Roman"/>
        </w:rPr>
        <w:t>C</w:t>
      </w:r>
      <w:r w:rsidRPr="00134001">
        <w:rPr>
          <w:rFonts w:ascii="Times New Roman" w:hAnsi="Times New Roman" w:cs="Times New Roman"/>
        </w:rPr>
        <w:t>.</w:t>
      </w:r>
    </w:p>
    <w:p w14:paraId="26B78B70" w14:textId="77777777" w:rsidR="00A4423A" w:rsidRPr="00134001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6A6D07F9" w14:textId="7424C54A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D5E62">
        <w:rPr>
          <w:rFonts w:ascii="Times New Roman" w:hAnsi="Times New Roman" w:cs="Times New Roman"/>
          <w:b/>
          <w:bCs/>
        </w:rPr>
        <w:t>Drake, T. A.,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(2019).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What the Research </w:t>
      </w:r>
      <w:r>
        <w:rPr>
          <w:rFonts w:ascii="Times New Roman" w:hAnsi="Times New Roman" w:cs="Times New Roman"/>
        </w:rPr>
        <w:t>Tells Us About</w:t>
      </w:r>
      <w:r w:rsidRPr="00134001">
        <w:rPr>
          <w:rFonts w:ascii="Times New Roman" w:hAnsi="Times New Roman" w:cs="Times New Roman"/>
        </w:rPr>
        <w:t xml:space="preserve"> Effective Principal Practices,</w:t>
      </w:r>
      <w:r>
        <w:rPr>
          <w:rFonts w:ascii="Times New Roman" w:hAnsi="Times New Roman" w:cs="Times New Roman"/>
        </w:rPr>
        <w:t>”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Invited speaker on February 25, 2019. </w:t>
      </w:r>
      <w:r>
        <w:rPr>
          <w:rFonts w:ascii="Times New Roman" w:hAnsi="Times New Roman" w:cs="Times New Roman"/>
          <w:i/>
          <w:iCs/>
        </w:rPr>
        <w:t xml:space="preserve">Master Leadership Symposium, </w:t>
      </w:r>
      <w:r w:rsidRPr="00134001">
        <w:rPr>
          <w:rFonts w:ascii="Times New Roman" w:hAnsi="Times New Roman" w:cs="Times New Roman"/>
        </w:rPr>
        <w:t>Wake County Public School System, Raleigh, NC</w:t>
      </w:r>
      <w:r>
        <w:rPr>
          <w:rFonts w:ascii="Times New Roman" w:hAnsi="Times New Roman" w:cs="Times New Roman"/>
        </w:rPr>
        <w:t>.</w:t>
      </w:r>
    </w:p>
    <w:p w14:paraId="73D7D5D0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39F3AB3A" w14:textId="41B19CFF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&amp;</w:t>
      </w:r>
      <w:r w:rsidRPr="00134001">
        <w:rPr>
          <w:rFonts w:ascii="Times New Roman" w:hAnsi="Times New Roman" w:cs="Times New Roman"/>
        </w:rPr>
        <w:t xml:space="preserve"> Anthony-</w:t>
      </w:r>
      <w:proofErr w:type="spellStart"/>
      <w:r w:rsidRPr="00134001">
        <w:rPr>
          <w:rFonts w:ascii="Times New Roman" w:hAnsi="Times New Roman" w:cs="Times New Roman"/>
        </w:rPr>
        <w:t>McGeachy</w:t>
      </w:r>
      <w:proofErr w:type="spellEnd"/>
      <w:r w:rsidRPr="00134001">
        <w:rPr>
          <w:rFonts w:ascii="Times New Roman" w:hAnsi="Times New Roman" w:cs="Times New Roman"/>
        </w:rPr>
        <w:t>, S. (</w:t>
      </w:r>
      <w:r>
        <w:rPr>
          <w:rFonts w:ascii="Times New Roman" w:hAnsi="Times New Roman" w:cs="Times New Roman"/>
        </w:rPr>
        <w:t>2018</w:t>
      </w:r>
      <w:r w:rsidRPr="00134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Lessons Learned </w:t>
      </w:r>
      <w:r>
        <w:rPr>
          <w:rFonts w:ascii="Times New Roman" w:hAnsi="Times New Roman" w:cs="Times New Roman"/>
        </w:rPr>
        <w:t>f</w:t>
      </w:r>
      <w:r w:rsidRPr="00134001">
        <w:rPr>
          <w:rFonts w:ascii="Times New Roman" w:hAnsi="Times New Roman" w:cs="Times New Roman"/>
        </w:rPr>
        <w:t>rom the University Principal Preparation Initiative (UPPI)</w:t>
      </w:r>
      <w:r>
        <w:rPr>
          <w:rFonts w:ascii="Times New Roman" w:hAnsi="Times New Roman" w:cs="Times New Roman"/>
        </w:rPr>
        <w:t xml:space="preserve">.” Invited presentation on November 15, 2018.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Pr="00134001">
        <w:rPr>
          <w:rFonts w:ascii="Times New Roman" w:hAnsi="Times New Roman" w:cs="Times New Roman"/>
        </w:rPr>
        <w:t>, Houston, TX</w:t>
      </w:r>
      <w:r>
        <w:rPr>
          <w:rFonts w:ascii="Times New Roman" w:hAnsi="Times New Roman" w:cs="Times New Roman"/>
        </w:rPr>
        <w:t>.</w:t>
      </w:r>
    </w:p>
    <w:p w14:paraId="55E0B8E1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28DB3FB4" w14:textId="29216C34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134001">
        <w:rPr>
          <w:rFonts w:ascii="Times New Roman" w:hAnsi="Times New Roman" w:cs="Times New Roman"/>
        </w:rPr>
        <w:t>Tomberlin</w:t>
      </w:r>
      <w:proofErr w:type="spellEnd"/>
      <w:r w:rsidRPr="00134001"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 xml:space="preserve"> &amp;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 (2018).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>Chronic Teacher Absenteeism in North Carolina: Final Results</w:t>
      </w:r>
      <w:r>
        <w:rPr>
          <w:rFonts w:ascii="Times New Roman" w:hAnsi="Times New Roman" w:cs="Times New Roman"/>
        </w:rPr>
        <w:t xml:space="preserve">.” 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School Board</w:t>
      </w:r>
      <w:r>
        <w:rPr>
          <w:rFonts w:ascii="Times New Roman" w:hAnsi="Times New Roman" w:cs="Times New Roman"/>
        </w:rPr>
        <w:t xml:space="preserve"> on November 1, 2018</w:t>
      </w:r>
      <w:r w:rsidRPr="00134001">
        <w:rPr>
          <w:rFonts w:ascii="Times New Roman" w:hAnsi="Times New Roman" w:cs="Times New Roman"/>
        </w:rPr>
        <w:t>.</w:t>
      </w:r>
    </w:p>
    <w:p w14:paraId="0240BFEA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52957D7A" w14:textId="090F3041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&amp; </w:t>
      </w:r>
      <w:proofErr w:type="spellStart"/>
      <w:r w:rsidRPr="00134001">
        <w:rPr>
          <w:rFonts w:ascii="Times New Roman" w:hAnsi="Times New Roman" w:cs="Times New Roman"/>
        </w:rPr>
        <w:t>Tomberlin</w:t>
      </w:r>
      <w:proofErr w:type="spellEnd"/>
      <w:r w:rsidRPr="00134001">
        <w:rPr>
          <w:rFonts w:ascii="Times New Roman" w:hAnsi="Times New Roman" w:cs="Times New Roman"/>
        </w:rPr>
        <w:t>, T. (</w:t>
      </w:r>
      <w:r>
        <w:rPr>
          <w:rFonts w:ascii="Times New Roman" w:hAnsi="Times New Roman" w:cs="Times New Roman"/>
        </w:rPr>
        <w:t>2018</w:t>
      </w:r>
      <w:r w:rsidRPr="00134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Chronic Teacher Absenteeism in North Carolina: Initial Results," </w:t>
      </w:r>
      <w:r>
        <w:rPr>
          <w:rFonts w:ascii="Times New Roman" w:hAnsi="Times New Roman" w:cs="Times New Roman"/>
        </w:rPr>
        <w:t xml:space="preserve">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School Board</w:t>
      </w:r>
      <w:r>
        <w:rPr>
          <w:rFonts w:ascii="Times New Roman" w:hAnsi="Times New Roman" w:cs="Times New Roman"/>
        </w:rPr>
        <w:t xml:space="preserve"> on April 4, 2018</w:t>
      </w:r>
      <w:r w:rsidRPr="00134001">
        <w:rPr>
          <w:rFonts w:ascii="Times New Roman" w:hAnsi="Times New Roman" w:cs="Times New Roman"/>
        </w:rPr>
        <w:t>.</w:t>
      </w:r>
    </w:p>
    <w:p w14:paraId="26BAE298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0F638F8C" w14:textId="3A94F4B6" w:rsidR="00A4423A" w:rsidRPr="00134001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(2017).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Faculty Engaged in Program Redesign and Improvement: Lessons </w:t>
      </w:r>
      <w:r>
        <w:rPr>
          <w:rFonts w:ascii="Times New Roman" w:hAnsi="Times New Roman" w:cs="Times New Roman"/>
        </w:rPr>
        <w:t>f</w:t>
      </w:r>
      <w:r w:rsidRPr="00134001">
        <w:rPr>
          <w:rFonts w:ascii="Times New Roman" w:hAnsi="Times New Roman" w:cs="Times New Roman"/>
        </w:rPr>
        <w:t xml:space="preserve">rom UPPI and the </w:t>
      </w:r>
      <w:r>
        <w:rPr>
          <w:rFonts w:ascii="Times New Roman" w:hAnsi="Times New Roman" w:cs="Times New Roman"/>
        </w:rPr>
        <w:t>University Council for Educational Administration</w:t>
      </w:r>
      <w:r w:rsidRPr="00134001">
        <w:rPr>
          <w:rFonts w:ascii="Times New Roman" w:hAnsi="Times New Roman" w:cs="Times New Roman"/>
        </w:rPr>
        <w:t>-PD</w:t>
      </w:r>
      <w:r>
        <w:rPr>
          <w:rFonts w:ascii="Times New Roman" w:hAnsi="Times New Roman" w:cs="Times New Roman"/>
        </w:rPr>
        <w:t>N”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Invited panel presentation on November 17, 2017.</w:t>
      </w:r>
      <w:r w:rsidRPr="00134001">
        <w:rPr>
          <w:rFonts w:ascii="Times New Roman" w:hAnsi="Times New Roman" w:cs="Times New Roman"/>
        </w:rPr>
        <w:t xml:space="preserve">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Pr="001340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34001">
        <w:rPr>
          <w:rFonts w:ascii="Times New Roman" w:hAnsi="Times New Roman" w:cs="Times New Roman"/>
        </w:rPr>
        <w:t>Denver, CO</w:t>
      </w:r>
    </w:p>
    <w:p w14:paraId="483809C2" w14:textId="77777777" w:rsidR="00A4423A" w:rsidRDefault="00A4423A" w:rsidP="00C1716C">
      <w:pPr>
        <w:pStyle w:val="HangingIndent"/>
        <w:rPr>
          <w:rFonts w:ascii="Times New Roman" w:hAnsi="Times New Roman" w:cs="Times New Roman"/>
        </w:rPr>
      </w:pPr>
    </w:p>
    <w:p w14:paraId="5AEDA2B4" w14:textId="3CC8822D" w:rsidR="00A4423A" w:rsidRPr="006B41BB" w:rsidRDefault="00A4423A" w:rsidP="006B41BB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Presentations</w:t>
      </w:r>
    </w:p>
    <w:p w14:paraId="78BF2788" w14:textId="0FE6E5E9" w:rsidR="00451E40" w:rsidRDefault="00451E40" w:rsidP="006B41BB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Gonzales Ojeda, A., </w:t>
      </w:r>
      <w:r w:rsidRPr="00451E40">
        <w:rPr>
          <w:rFonts w:ascii="Times New Roman" w:hAnsi="Times New Roman" w:cs="Times New Roman"/>
          <w:b/>
          <w:bCs/>
        </w:rPr>
        <w:t>Drake, T.A.</w:t>
      </w:r>
      <w:r>
        <w:rPr>
          <w:rFonts w:ascii="Times New Roman" w:hAnsi="Times New Roman" w:cs="Times New Roman"/>
        </w:rPr>
        <w:t xml:space="preserve">, Gonzales, R., &amp; </w:t>
      </w:r>
      <w:proofErr w:type="spellStart"/>
      <w:r>
        <w:rPr>
          <w:rFonts w:ascii="Times New Roman" w:hAnsi="Times New Roman" w:cs="Times New Roman"/>
        </w:rPr>
        <w:t>Barreau</w:t>
      </w:r>
      <w:proofErr w:type="spellEnd"/>
      <w:r>
        <w:rPr>
          <w:rFonts w:ascii="Times New Roman" w:hAnsi="Times New Roman" w:cs="Times New Roman"/>
        </w:rPr>
        <w:t xml:space="preserve">, P. (2020). </w:t>
      </w:r>
      <w:r w:rsidRPr="00451E40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p</w:t>
      </w:r>
      <w:r w:rsidRPr="00451E40">
        <w:rPr>
          <w:rFonts w:ascii="Times New Roman" w:hAnsi="Times New Roman" w:cs="Times New Roman"/>
        </w:rPr>
        <w:t xml:space="preserve">rincipal </w:t>
      </w:r>
      <w:r>
        <w:rPr>
          <w:rFonts w:ascii="Times New Roman" w:hAnsi="Times New Roman" w:cs="Times New Roman"/>
        </w:rPr>
        <w:t>p</w:t>
      </w:r>
      <w:r w:rsidRPr="00451E40">
        <w:rPr>
          <w:rFonts w:ascii="Times New Roman" w:hAnsi="Times New Roman" w:cs="Times New Roman"/>
        </w:rPr>
        <w:t xml:space="preserve">reparation </w:t>
      </w:r>
      <w:r>
        <w:rPr>
          <w:rFonts w:ascii="Times New Roman" w:hAnsi="Times New Roman" w:cs="Times New Roman"/>
        </w:rPr>
        <w:t>p</w:t>
      </w:r>
      <w:r w:rsidRPr="00451E40">
        <w:rPr>
          <w:rFonts w:ascii="Times New Roman" w:hAnsi="Times New Roman" w:cs="Times New Roman"/>
        </w:rPr>
        <w:t xml:space="preserve">rograms </w:t>
      </w:r>
      <w:r>
        <w:rPr>
          <w:rFonts w:ascii="Times New Roman" w:hAnsi="Times New Roman" w:cs="Times New Roman"/>
        </w:rPr>
        <w:t>d</w:t>
      </w:r>
      <w:r w:rsidRPr="00451E40">
        <w:rPr>
          <w:rFonts w:ascii="Times New Roman" w:hAnsi="Times New Roman" w:cs="Times New Roman"/>
        </w:rPr>
        <w:t xml:space="preserve">efine </w:t>
      </w:r>
      <w:r>
        <w:rPr>
          <w:rFonts w:ascii="Times New Roman" w:hAnsi="Times New Roman" w:cs="Times New Roman"/>
        </w:rPr>
        <w:t>c</w:t>
      </w:r>
      <w:r w:rsidRPr="00451E40">
        <w:rPr>
          <w:rFonts w:ascii="Times New Roman" w:hAnsi="Times New Roman" w:cs="Times New Roman"/>
        </w:rPr>
        <w:t xml:space="preserve">ourse </w:t>
      </w:r>
      <w:r>
        <w:rPr>
          <w:rFonts w:ascii="Times New Roman" w:hAnsi="Times New Roman" w:cs="Times New Roman"/>
        </w:rPr>
        <w:t>s</w:t>
      </w:r>
      <w:r w:rsidRPr="00451E40">
        <w:rPr>
          <w:rFonts w:ascii="Times New Roman" w:hAnsi="Times New Roman" w:cs="Times New Roman"/>
        </w:rPr>
        <w:t>equence</w:t>
      </w:r>
      <w:r>
        <w:rPr>
          <w:rFonts w:ascii="Times New Roman" w:hAnsi="Times New Roman" w:cs="Times New Roman"/>
        </w:rPr>
        <w:t xml:space="preserve">,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virtual.</w:t>
      </w:r>
    </w:p>
    <w:p w14:paraId="1AADB160" w14:textId="1F36148D" w:rsidR="00D1064C" w:rsidRPr="00D1064C" w:rsidRDefault="00D1064C" w:rsidP="006B41BB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 &amp; Seaton, 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(2020). </w:t>
      </w:r>
      <w:r w:rsidRPr="00B5416B">
        <w:rPr>
          <w:rFonts w:ascii="Times New Roman" w:hAnsi="Times New Roman" w:cs="Times New Roman"/>
        </w:rPr>
        <w:t>The full-time principal internship: A mixed-methods study of interns' experiences</w:t>
      </w:r>
      <w:r>
        <w:rPr>
          <w:rFonts w:ascii="Times New Roman" w:hAnsi="Times New Roman" w:cs="Times New Roman"/>
        </w:rPr>
        <w:t>.</w:t>
      </w:r>
      <w:r w:rsidRPr="00D1064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Asynchronous video session,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virtual.</w:t>
      </w:r>
    </w:p>
    <w:p w14:paraId="4FD7E053" w14:textId="3B34B218" w:rsidR="00687EC4" w:rsidRDefault="006B41BB" w:rsidP="006B41BB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CA6820">
        <w:rPr>
          <w:rFonts w:ascii="Times New Roman" w:hAnsi="Times New Roman" w:cs="Times New Roman"/>
        </w:rPr>
        <w:t xml:space="preserve">. </w:t>
      </w:r>
      <w:r w:rsidR="00CA6820" w:rsidRPr="008D5E62">
        <w:rPr>
          <w:rFonts w:ascii="Times New Roman" w:hAnsi="Times New Roman" w:cs="Times New Roman"/>
          <w:b/>
          <w:bCs/>
        </w:rPr>
        <w:t>Drake, T.A.</w:t>
      </w:r>
      <w:r w:rsidR="00967AB3" w:rsidRPr="008D5E62">
        <w:rPr>
          <w:rFonts w:ascii="Times New Roman" w:hAnsi="Times New Roman" w:cs="Times New Roman"/>
        </w:rPr>
        <w:t>,</w:t>
      </w:r>
      <w:r w:rsidR="00967AB3">
        <w:rPr>
          <w:rFonts w:ascii="Times New Roman" w:hAnsi="Times New Roman" w:cs="Times New Roman"/>
        </w:rPr>
        <w:t xml:space="preserve"> Bass, L., &amp; </w:t>
      </w:r>
      <w:proofErr w:type="spellStart"/>
      <w:r w:rsidR="00967AB3">
        <w:rPr>
          <w:rFonts w:ascii="Times New Roman" w:hAnsi="Times New Roman" w:cs="Times New Roman"/>
        </w:rPr>
        <w:t>Uzzell</w:t>
      </w:r>
      <w:proofErr w:type="spellEnd"/>
      <w:r w:rsidR="00967AB3">
        <w:rPr>
          <w:rFonts w:ascii="Times New Roman" w:hAnsi="Times New Roman" w:cs="Times New Roman"/>
        </w:rPr>
        <w:t>, E.</w:t>
      </w:r>
      <w:r w:rsidR="008D5E62">
        <w:rPr>
          <w:rFonts w:ascii="Times New Roman" w:hAnsi="Times New Roman" w:cs="Times New Roman"/>
        </w:rPr>
        <w:t>*</w:t>
      </w:r>
      <w:r w:rsidR="00967AB3">
        <w:rPr>
          <w:rFonts w:ascii="Times New Roman" w:hAnsi="Times New Roman" w:cs="Times New Roman"/>
        </w:rPr>
        <w:t xml:space="preserve"> (2020). </w:t>
      </w:r>
      <w:r w:rsidR="00967AB3" w:rsidRPr="00967AB3">
        <w:rPr>
          <w:rFonts w:ascii="Times New Roman" w:hAnsi="Times New Roman" w:cs="Times New Roman"/>
        </w:rPr>
        <w:t>“</w:t>
      </w:r>
      <w:proofErr w:type="spellStart"/>
      <w:r w:rsidR="00967AB3" w:rsidRPr="00967AB3">
        <w:rPr>
          <w:rFonts w:ascii="Times New Roman" w:hAnsi="Times New Roman" w:cs="Times New Roman"/>
        </w:rPr>
        <w:t>Encontrando</w:t>
      </w:r>
      <w:proofErr w:type="spellEnd"/>
      <w:r w:rsidR="00967AB3" w:rsidRPr="00967AB3">
        <w:rPr>
          <w:rFonts w:ascii="Times New Roman" w:hAnsi="Times New Roman" w:cs="Times New Roman"/>
        </w:rPr>
        <w:t xml:space="preserve"> a </w:t>
      </w:r>
      <w:proofErr w:type="spellStart"/>
      <w:r w:rsidR="00967AB3" w:rsidRPr="00967AB3">
        <w:rPr>
          <w:rFonts w:ascii="Times New Roman" w:hAnsi="Times New Roman" w:cs="Times New Roman"/>
        </w:rPr>
        <w:t>nuestra</w:t>
      </w:r>
      <w:proofErr w:type="spellEnd"/>
      <w:r w:rsidR="00967AB3" w:rsidRPr="00967AB3">
        <w:rPr>
          <w:rFonts w:ascii="Times New Roman" w:hAnsi="Times New Roman" w:cs="Times New Roman"/>
        </w:rPr>
        <w:t xml:space="preserve"> </w:t>
      </w:r>
      <w:proofErr w:type="spellStart"/>
      <w:r w:rsidR="00967AB3" w:rsidRPr="00967AB3">
        <w:rPr>
          <w:rFonts w:ascii="Times New Roman" w:hAnsi="Times New Roman" w:cs="Times New Roman"/>
        </w:rPr>
        <w:t>gente</w:t>
      </w:r>
      <w:proofErr w:type="spellEnd"/>
      <w:r w:rsidR="00967AB3" w:rsidRPr="00967AB3">
        <w:rPr>
          <w:rFonts w:ascii="Times New Roman" w:hAnsi="Times New Roman" w:cs="Times New Roman"/>
        </w:rPr>
        <w:t>: Educator experiences in a Latinx Affinity Group</w:t>
      </w:r>
      <w:r w:rsidR="00967AB3">
        <w:rPr>
          <w:rFonts w:ascii="Times New Roman" w:hAnsi="Times New Roman" w:cs="Times New Roman"/>
        </w:rPr>
        <w:t>” Invited poster</w:t>
      </w:r>
      <w:r w:rsidR="00D1064C">
        <w:rPr>
          <w:rFonts w:ascii="Times New Roman" w:hAnsi="Times New Roman" w:cs="Times New Roman"/>
        </w:rPr>
        <w:t>.</w:t>
      </w:r>
      <w:r w:rsidR="00967AB3">
        <w:rPr>
          <w:rFonts w:ascii="Times New Roman" w:hAnsi="Times New Roman" w:cs="Times New Roman"/>
        </w:rPr>
        <w:t xml:space="preserve"> </w:t>
      </w:r>
      <w:r w:rsidR="00967AB3" w:rsidRPr="00967AB3">
        <w:rPr>
          <w:rFonts w:ascii="Times New Roman" w:hAnsi="Times New Roman" w:cs="Times New Roman"/>
          <w:i/>
        </w:rPr>
        <w:t>American Educational Research Association</w:t>
      </w:r>
      <w:r w:rsidR="00967AB3">
        <w:rPr>
          <w:rFonts w:ascii="Times New Roman" w:hAnsi="Times New Roman" w:cs="Times New Roman"/>
          <w:i/>
        </w:rPr>
        <w:t>,</w:t>
      </w:r>
      <w:r w:rsidR="00967AB3">
        <w:rPr>
          <w:rFonts w:ascii="Times New Roman" w:hAnsi="Times New Roman" w:cs="Times New Roman"/>
        </w:rPr>
        <w:t xml:space="preserve"> </w:t>
      </w:r>
      <w:r w:rsidR="00C1716C">
        <w:rPr>
          <w:rFonts w:ascii="Times New Roman" w:hAnsi="Times New Roman" w:cs="Times New Roman"/>
        </w:rPr>
        <w:t>cancelled</w:t>
      </w:r>
    </w:p>
    <w:p w14:paraId="7A1416A6" w14:textId="40191F7C" w:rsidR="00B31A2B" w:rsidRDefault="00C713CE" w:rsidP="006B41BB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41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736058" w:rsidRPr="008D5E62">
        <w:rPr>
          <w:rFonts w:ascii="Times New Roman" w:hAnsi="Times New Roman" w:cs="Times New Roman"/>
          <w:b/>
          <w:bCs/>
        </w:rPr>
        <w:t>Drake, T.A.</w:t>
      </w:r>
      <w:r w:rsidR="00736058">
        <w:rPr>
          <w:rFonts w:ascii="Times New Roman" w:hAnsi="Times New Roman" w:cs="Times New Roman"/>
        </w:rPr>
        <w:t xml:space="preserve"> (2019) “</w:t>
      </w:r>
      <w:r w:rsidR="005564E1" w:rsidRPr="00134001">
        <w:rPr>
          <w:rFonts w:ascii="Times New Roman" w:hAnsi="Times New Roman" w:cs="Times New Roman"/>
        </w:rPr>
        <w:t>A Daily Life Study of the Principal Internship During an Academic School Year</w:t>
      </w:r>
      <w:r w:rsidR="00B31A2B">
        <w:rPr>
          <w:rFonts w:ascii="Times New Roman" w:hAnsi="Times New Roman" w:cs="Times New Roman"/>
        </w:rPr>
        <w:t>.” P</w:t>
      </w:r>
      <w:r w:rsidR="00736058">
        <w:rPr>
          <w:rFonts w:ascii="Times New Roman" w:hAnsi="Times New Roman" w:cs="Times New Roman"/>
        </w:rPr>
        <w:t>aper presentation</w:t>
      </w:r>
      <w:r w:rsidR="00B31A2B">
        <w:rPr>
          <w:rFonts w:ascii="Times New Roman" w:hAnsi="Times New Roman" w:cs="Times New Roman"/>
        </w:rPr>
        <w:t xml:space="preserve"> on April 6, 2019.</w:t>
      </w:r>
      <w:r w:rsidR="00736058">
        <w:rPr>
          <w:rFonts w:ascii="Times New Roman" w:hAnsi="Times New Roman" w:cs="Times New Roman"/>
        </w:rPr>
        <w:t xml:space="preserve"> </w:t>
      </w:r>
      <w:r w:rsidR="005564E1" w:rsidRPr="00B31A2B">
        <w:rPr>
          <w:rFonts w:ascii="Times New Roman" w:hAnsi="Times New Roman" w:cs="Times New Roman"/>
          <w:i/>
          <w:iCs/>
        </w:rPr>
        <w:t>A</w:t>
      </w:r>
      <w:r w:rsidR="00B31A2B">
        <w:rPr>
          <w:rFonts w:ascii="Times New Roman" w:hAnsi="Times New Roman" w:cs="Times New Roman"/>
          <w:i/>
          <w:iCs/>
        </w:rPr>
        <w:t>merican Educational Research Association</w:t>
      </w:r>
      <w:r w:rsidR="005564E1" w:rsidRPr="00134001">
        <w:rPr>
          <w:rFonts w:ascii="Times New Roman" w:hAnsi="Times New Roman" w:cs="Times New Roman"/>
        </w:rPr>
        <w:t>, Toronto, Ontario, Canada.</w:t>
      </w:r>
    </w:p>
    <w:p w14:paraId="1ED9BC74" w14:textId="77777777" w:rsidR="006B41BB" w:rsidRPr="00134001" w:rsidRDefault="006B41BB" w:rsidP="006B41BB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</w:p>
    <w:p w14:paraId="36913576" w14:textId="64B7F881" w:rsidR="00303089" w:rsidRPr="00134001" w:rsidRDefault="0016099D" w:rsidP="003030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713CE">
        <w:rPr>
          <w:rFonts w:ascii="Times New Roman" w:hAnsi="Times New Roman" w:cs="Times New Roman"/>
        </w:rPr>
        <w:t xml:space="preserve">. </w:t>
      </w:r>
      <w:r w:rsidR="00303089" w:rsidRPr="008D5E62">
        <w:rPr>
          <w:rFonts w:ascii="Times New Roman" w:hAnsi="Times New Roman" w:cs="Times New Roman"/>
          <w:b/>
          <w:bCs/>
        </w:rPr>
        <w:t>Drake, T. A.</w:t>
      </w:r>
      <w:r w:rsidR="00303089" w:rsidRPr="00134001">
        <w:rPr>
          <w:rFonts w:ascii="Times New Roman" w:hAnsi="Times New Roman" w:cs="Times New Roman"/>
        </w:rPr>
        <w:t xml:space="preserve"> (</w:t>
      </w:r>
      <w:r w:rsidR="00303089">
        <w:rPr>
          <w:rFonts w:ascii="Times New Roman" w:hAnsi="Times New Roman" w:cs="Times New Roman"/>
        </w:rPr>
        <w:t>2018</w:t>
      </w:r>
      <w:r w:rsidR="00303089" w:rsidRPr="00134001">
        <w:rPr>
          <w:rFonts w:ascii="Times New Roman" w:hAnsi="Times New Roman" w:cs="Times New Roman"/>
        </w:rPr>
        <w:t>)</w:t>
      </w:r>
      <w:r w:rsidR="00303089">
        <w:rPr>
          <w:rFonts w:ascii="Times New Roman" w:hAnsi="Times New Roman" w:cs="Times New Roman"/>
        </w:rPr>
        <w:t>.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>“</w:t>
      </w:r>
      <w:r w:rsidR="00303089" w:rsidRPr="00134001">
        <w:rPr>
          <w:rFonts w:ascii="Times New Roman" w:hAnsi="Times New Roman" w:cs="Times New Roman"/>
        </w:rPr>
        <w:t xml:space="preserve">Opening the Black Box on </w:t>
      </w:r>
      <w:r w:rsidR="00C713CE">
        <w:rPr>
          <w:rFonts w:ascii="Times New Roman" w:hAnsi="Times New Roman" w:cs="Times New Roman"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’s Exemplary Educational Leadership Preparation Programs,</w:t>
      </w:r>
      <w:r w:rsidR="00303089">
        <w:rPr>
          <w:rFonts w:ascii="Times New Roman" w:hAnsi="Times New Roman" w:cs="Times New Roman"/>
        </w:rPr>
        <w:t xml:space="preserve">” Invited presentation on November 16, 2018. </w:t>
      </w:r>
      <w:r w:rsidR="00303089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, Houston, TX</w:t>
      </w:r>
      <w:r w:rsidR="00303089">
        <w:rPr>
          <w:rFonts w:ascii="Times New Roman" w:hAnsi="Times New Roman" w:cs="Times New Roman"/>
        </w:rPr>
        <w:t>.</w:t>
      </w:r>
    </w:p>
    <w:p w14:paraId="26776FAE" w14:textId="15D20EDF" w:rsidR="00303089" w:rsidRDefault="00303089" w:rsidP="00303089">
      <w:pPr>
        <w:pStyle w:val="HangingIndent"/>
        <w:spacing w:after="0"/>
        <w:rPr>
          <w:rFonts w:ascii="Times New Roman" w:hAnsi="Times New Roman" w:cs="Times New Roman"/>
        </w:rPr>
      </w:pPr>
    </w:p>
    <w:p w14:paraId="4D43BD99" w14:textId="5D9AA2D2" w:rsidR="00303089" w:rsidRDefault="0016099D" w:rsidP="003030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C713CE">
        <w:rPr>
          <w:rFonts w:ascii="Times New Roman" w:hAnsi="Times New Roman" w:cs="Times New Roman"/>
        </w:rPr>
        <w:t xml:space="preserve">. </w:t>
      </w:r>
      <w:r w:rsidR="00303089" w:rsidRPr="008D5E62">
        <w:rPr>
          <w:rFonts w:ascii="Times New Roman" w:hAnsi="Times New Roman" w:cs="Times New Roman"/>
          <w:b/>
          <w:bCs/>
        </w:rPr>
        <w:t>Drake, T. A.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>(2018). “</w:t>
      </w:r>
      <w:r w:rsidR="00303089" w:rsidRPr="00134001">
        <w:rPr>
          <w:rFonts w:ascii="Times New Roman" w:hAnsi="Times New Roman" w:cs="Times New Roman"/>
        </w:rPr>
        <w:t>Partnering to Improve Leadership Development: Collaboration Across Universities, Districts, and States,</w:t>
      </w:r>
      <w:r w:rsidR="00303089">
        <w:rPr>
          <w:rFonts w:ascii="Times New Roman" w:hAnsi="Times New Roman" w:cs="Times New Roman"/>
        </w:rPr>
        <w:t>”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 xml:space="preserve">Symposium on November 16, 2018. </w:t>
      </w:r>
      <w:r w:rsidR="00303089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, Houston, TX</w:t>
      </w:r>
      <w:r w:rsidR="00303089">
        <w:rPr>
          <w:rFonts w:ascii="Times New Roman" w:hAnsi="Times New Roman" w:cs="Times New Roman"/>
        </w:rPr>
        <w:t>.</w:t>
      </w:r>
    </w:p>
    <w:p w14:paraId="14532A99" w14:textId="77777777" w:rsidR="00C41D18" w:rsidRDefault="00C41D18" w:rsidP="0016099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7613C11" w14:textId="47A288A3" w:rsidR="00C41D18" w:rsidRPr="00134001" w:rsidRDefault="00C713CE" w:rsidP="0016099D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09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564E1" w:rsidRPr="008D5E62">
        <w:rPr>
          <w:rFonts w:ascii="Times New Roman" w:hAnsi="Times New Roman" w:cs="Times New Roman"/>
          <w:b/>
          <w:bCs/>
        </w:rPr>
        <w:t>Drake, T. A.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41D18">
        <w:rPr>
          <w:rFonts w:ascii="Times New Roman" w:hAnsi="Times New Roman" w:cs="Times New Roman"/>
        </w:rPr>
        <w:t>&amp;</w:t>
      </w:r>
      <w:r w:rsidR="005564E1" w:rsidRPr="00134001">
        <w:rPr>
          <w:rFonts w:ascii="Times New Roman" w:hAnsi="Times New Roman" w:cs="Times New Roman"/>
        </w:rPr>
        <w:t xml:space="preserve"> Swinson, L. (</w:t>
      </w:r>
      <w:r w:rsidR="00C41D18">
        <w:rPr>
          <w:rFonts w:ascii="Times New Roman" w:hAnsi="Times New Roman" w:cs="Times New Roman"/>
        </w:rPr>
        <w:t>2017</w:t>
      </w:r>
      <w:r w:rsidR="005564E1" w:rsidRPr="00134001">
        <w:rPr>
          <w:rFonts w:ascii="Times New Roman" w:hAnsi="Times New Roman" w:cs="Times New Roman"/>
        </w:rPr>
        <w:t xml:space="preserve">), </w:t>
      </w:r>
      <w:r w:rsidR="00C41D18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A Daily Life Study of the Principal Internship During an Academic School Year</w:t>
      </w:r>
      <w:r w:rsidR="00C41D18">
        <w:rPr>
          <w:rFonts w:ascii="Times New Roman" w:hAnsi="Times New Roman" w:cs="Times New Roman"/>
        </w:rPr>
        <w:t>.” Paper presented on November 17, 2017.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41D18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41D18" w:rsidRPr="00134001">
        <w:rPr>
          <w:rFonts w:ascii="Times New Roman" w:hAnsi="Times New Roman" w:cs="Times New Roman"/>
        </w:rPr>
        <w:t>,</w:t>
      </w:r>
      <w:r w:rsidR="00C41D18">
        <w:rPr>
          <w:rFonts w:ascii="Times New Roman" w:hAnsi="Times New Roman" w:cs="Times New Roman"/>
        </w:rPr>
        <w:t xml:space="preserve"> </w:t>
      </w:r>
      <w:r w:rsidR="005564E1" w:rsidRPr="00134001">
        <w:rPr>
          <w:rFonts w:ascii="Times New Roman" w:hAnsi="Times New Roman" w:cs="Times New Roman"/>
        </w:rPr>
        <w:t>Denver, CO.</w:t>
      </w:r>
    </w:p>
    <w:p w14:paraId="2DA552C7" w14:textId="77777777" w:rsidR="00225810" w:rsidRDefault="00225810" w:rsidP="00134001">
      <w:pPr>
        <w:pStyle w:val="HangingIndent"/>
        <w:spacing w:after="0"/>
        <w:rPr>
          <w:rFonts w:ascii="Times New Roman" w:hAnsi="Times New Roman" w:cs="Times New Roman"/>
        </w:rPr>
      </w:pPr>
    </w:p>
    <w:p w14:paraId="5EBB92C9" w14:textId="6FEA08D9" w:rsidR="00A8448D" w:rsidRDefault="00C713CE" w:rsidP="00134001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5564E1" w:rsidRPr="008D5E62">
        <w:rPr>
          <w:rFonts w:ascii="Times New Roman" w:hAnsi="Times New Roman" w:cs="Times New Roman"/>
          <w:b/>
          <w:bCs/>
        </w:rPr>
        <w:t>Drake, T. A.,</w:t>
      </w:r>
      <w:r w:rsidR="005564E1" w:rsidRPr="00134001">
        <w:rPr>
          <w:rFonts w:ascii="Times New Roman" w:hAnsi="Times New Roman" w:cs="Times New Roman"/>
        </w:rPr>
        <w:t xml:space="preserve"> Goldring, E</w:t>
      </w:r>
      <w:r w:rsidR="00C5749E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>, Grissom, J. A.</w:t>
      </w:r>
      <w:r w:rsidR="00C5749E">
        <w:rPr>
          <w:rFonts w:ascii="Times New Roman" w:hAnsi="Times New Roman" w:cs="Times New Roman"/>
        </w:rPr>
        <w:t xml:space="preserve">, </w:t>
      </w:r>
      <w:r w:rsidR="005564E1" w:rsidRPr="00134001">
        <w:rPr>
          <w:rFonts w:ascii="Times New Roman" w:hAnsi="Times New Roman" w:cs="Times New Roman"/>
        </w:rPr>
        <w:t>Cannata, M. A.</w:t>
      </w:r>
      <w:r w:rsidR="00C5749E">
        <w:rPr>
          <w:rFonts w:ascii="Times New Roman" w:hAnsi="Times New Roman" w:cs="Times New Roman"/>
        </w:rPr>
        <w:t xml:space="preserve">, </w:t>
      </w:r>
      <w:proofErr w:type="spellStart"/>
      <w:r w:rsidR="005564E1" w:rsidRPr="00134001">
        <w:rPr>
          <w:rFonts w:ascii="Times New Roman" w:hAnsi="Times New Roman" w:cs="Times New Roman"/>
        </w:rPr>
        <w:t>Neumerski</w:t>
      </w:r>
      <w:proofErr w:type="spellEnd"/>
      <w:r w:rsidR="005564E1" w:rsidRPr="00134001">
        <w:rPr>
          <w:rFonts w:ascii="Times New Roman" w:hAnsi="Times New Roman" w:cs="Times New Roman"/>
        </w:rPr>
        <w:t>, C.</w:t>
      </w:r>
      <w:r w:rsidR="00C5749E">
        <w:rPr>
          <w:rFonts w:ascii="Times New Roman" w:hAnsi="Times New Roman" w:cs="Times New Roman"/>
        </w:rPr>
        <w:t xml:space="preserve">, </w:t>
      </w:r>
      <w:r w:rsidR="005564E1" w:rsidRPr="00134001">
        <w:rPr>
          <w:rFonts w:ascii="Times New Roman" w:hAnsi="Times New Roman" w:cs="Times New Roman"/>
        </w:rPr>
        <w:t>Rubin, M.</w:t>
      </w:r>
      <w:r w:rsidR="00C5749E">
        <w:rPr>
          <w:rFonts w:ascii="Times New Roman" w:hAnsi="Times New Roman" w:cs="Times New Roman"/>
        </w:rPr>
        <w:t>, &amp;</w:t>
      </w:r>
      <w:r w:rsidR="005564E1" w:rsidRPr="00134001">
        <w:rPr>
          <w:rFonts w:ascii="Times New Roman" w:hAnsi="Times New Roman" w:cs="Times New Roman"/>
        </w:rPr>
        <w:t xml:space="preserve"> </w:t>
      </w:r>
      <w:proofErr w:type="spellStart"/>
      <w:r w:rsidR="005564E1" w:rsidRPr="00134001">
        <w:rPr>
          <w:rFonts w:ascii="Times New Roman" w:hAnsi="Times New Roman" w:cs="Times New Roman"/>
        </w:rPr>
        <w:t>Schuermann</w:t>
      </w:r>
      <w:proofErr w:type="spellEnd"/>
      <w:r w:rsidR="005564E1" w:rsidRPr="00134001">
        <w:rPr>
          <w:rFonts w:ascii="Times New Roman" w:hAnsi="Times New Roman" w:cs="Times New Roman"/>
        </w:rPr>
        <w:t>, P. (</w:t>
      </w:r>
      <w:r w:rsidR="00C5749E">
        <w:rPr>
          <w:rFonts w:ascii="Times New Roman" w:hAnsi="Times New Roman" w:cs="Times New Roman"/>
        </w:rPr>
        <w:t>2016</w:t>
      </w:r>
      <w:r w:rsidR="005564E1" w:rsidRPr="00134001">
        <w:rPr>
          <w:rFonts w:ascii="Times New Roman" w:hAnsi="Times New Roman" w:cs="Times New Roman"/>
        </w:rPr>
        <w:t>)</w:t>
      </w:r>
      <w:r w:rsidR="00C5749E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Principals’ Use of Teacher Observation and Value-Added Data</w:t>
      </w:r>
      <w:r w:rsidR="00C5749E">
        <w:rPr>
          <w:rFonts w:ascii="Times New Roman" w:hAnsi="Times New Roman" w:cs="Times New Roman"/>
        </w:rPr>
        <w:t>.” Paper presented on November 19, 2016.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5564E1" w:rsidRPr="00134001">
        <w:rPr>
          <w:rFonts w:ascii="Times New Roman" w:hAnsi="Times New Roman" w:cs="Times New Roman"/>
        </w:rPr>
        <w:t>, Detroit, MI.</w:t>
      </w:r>
    </w:p>
    <w:p w14:paraId="5AB3B48C" w14:textId="77777777" w:rsidR="00C5749E" w:rsidRPr="00134001" w:rsidRDefault="00C5749E" w:rsidP="00134001">
      <w:pPr>
        <w:pStyle w:val="HangingIndent"/>
        <w:spacing w:after="0"/>
        <w:rPr>
          <w:rFonts w:ascii="Times New Roman" w:hAnsi="Times New Roman" w:cs="Times New Roman"/>
        </w:rPr>
      </w:pPr>
    </w:p>
    <w:p w14:paraId="0F56349D" w14:textId="341D9A54" w:rsidR="00C5749E" w:rsidRDefault="00C713CE" w:rsidP="00C5749E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C5749E">
        <w:rPr>
          <w:rFonts w:ascii="Times New Roman" w:hAnsi="Times New Roman" w:cs="Times New Roman"/>
        </w:rPr>
        <w:t xml:space="preserve"> (2016).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>
        <w:rPr>
          <w:rFonts w:ascii="Times New Roman" w:hAnsi="Times New Roman" w:cs="Times New Roman"/>
        </w:rPr>
        <w:t>“</w:t>
      </w:r>
      <w:r w:rsidR="00C5749E" w:rsidRPr="00C5749E">
        <w:rPr>
          <w:rFonts w:ascii="Times New Roman" w:hAnsi="Times New Roman" w:cs="Times New Roman"/>
        </w:rPr>
        <w:t>The University Principal Preparation Initiative: Investing in the Development</w:t>
      </w:r>
      <w:r w:rsidR="00C5749E">
        <w:rPr>
          <w:rFonts w:ascii="Times New Roman" w:hAnsi="Times New Roman" w:cs="Times New Roman"/>
        </w:rPr>
        <w:t xml:space="preserve"> </w:t>
      </w:r>
      <w:r w:rsidR="00C5749E" w:rsidRPr="00C5749E">
        <w:rPr>
          <w:rFonts w:ascii="Times New Roman" w:hAnsi="Times New Roman" w:cs="Times New Roman"/>
        </w:rPr>
        <w:t>of School Principals</w:t>
      </w:r>
      <w:r w:rsidR="00C5749E">
        <w:rPr>
          <w:rFonts w:ascii="Times New Roman" w:hAnsi="Times New Roman" w:cs="Times New Roman"/>
        </w:rPr>
        <w:t xml:space="preserve">.” Invited panel presentation on November 19, 2016.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5749E" w:rsidRPr="00134001">
        <w:rPr>
          <w:rFonts w:ascii="Times New Roman" w:hAnsi="Times New Roman" w:cs="Times New Roman"/>
        </w:rPr>
        <w:t>, Detroit, MI.</w:t>
      </w:r>
    </w:p>
    <w:p w14:paraId="3FCE5CE2" w14:textId="77777777" w:rsidR="00C5749E" w:rsidRPr="00134001" w:rsidRDefault="00C5749E" w:rsidP="00C5749E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B50214E" w14:textId="35864F06" w:rsidR="00C5749E" w:rsidRDefault="00C713CE" w:rsidP="00C5749E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C5749E">
        <w:rPr>
          <w:rFonts w:ascii="Times New Roman" w:hAnsi="Times New Roman" w:cs="Times New Roman"/>
        </w:rPr>
        <w:t xml:space="preserve"> (2016) “</w:t>
      </w:r>
      <w:r w:rsidR="005564E1" w:rsidRPr="00134001">
        <w:rPr>
          <w:rFonts w:ascii="Times New Roman" w:hAnsi="Times New Roman" w:cs="Times New Roman"/>
        </w:rPr>
        <w:t>How Technology, Strategic Decision Making, and School Context Influence Principals’ Use of a Data Warehouse: A Latent Class Growth Analysis</w:t>
      </w:r>
      <w:r w:rsidR="00C5749E">
        <w:rPr>
          <w:rFonts w:ascii="Times New Roman" w:hAnsi="Times New Roman" w:cs="Times New Roman"/>
        </w:rPr>
        <w:t>.” Invited paper presentation on November 18, 2016.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5749E" w:rsidRPr="00134001">
        <w:rPr>
          <w:rFonts w:ascii="Times New Roman" w:hAnsi="Times New Roman" w:cs="Times New Roman"/>
        </w:rPr>
        <w:t>, Detroit, MI.</w:t>
      </w:r>
    </w:p>
    <w:p w14:paraId="52E71A09" w14:textId="2E75E147" w:rsidR="00C5749E" w:rsidRPr="00134001" w:rsidRDefault="00C5749E" w:rsidP="00C5749E">
      <w:pPr>
        <w:pStyle w:val="HangingIndent"/>
        <w:spacing w:after="0"/>
        <w:rPr>
          <w:rFonts w:ascii="Times New Roman" w:hAnsi="Times New Roman" w:cs="Times New Roman"/>
        </w:rPr>
      </w:pPr>
    </w:p>
    <w:p w14:paraId="19D8E2A2" w14:textId="296EC362" w:rsidR="00A8448D" w:rsidRDefault="00C713CE" w:rsidP="00134001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3C7870">
        <w:rPr>
          <w:rFonts w:ascii="Times New Roman" w:hAnsi="Times New Roman" w:cs="Times New Roman"/>
        </w:rPr>
        <w:t xml:space="preserve"> (2016).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3C7870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Exploring the Principal Internship Experience Using an Internet-based, Cell Phone-optimized Assessment Technique (ICAT)</w:t>
      </w:r>
      <w:r w:rsidR="003C7870">
        <w:rPr>
          <w:rFonts w:ascii="Times New Roman" w:hAnsi="Times New Roman" w:cs="Times New Roman"/>
        </w:rPr>
        <w:t xml:space="preserve">.” </w:t>
      </w:r>
      <w:r w:rsidR="003C7870">
        <w:rPr>
          <w:rFonts w:ascii="Times New Roman" w:hAnsi="Times New Roman" w:cs="Times New Roman"/>
          <w:i/>
          <w:iCs/>
        </w:rPr>
        <w:t>Education Policy Collaborative</w:t>
      </w:r>
      <w:r w:rsidR="003C7870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 xml:space="preserve"> Chicago, IL.</w:t>
      </w:r>
    </w:p>
    <w:p w14:paraId="5418F8DC" w14:textId="2282FA6D" w:rsidR="00965E47" w:rsidRDefault="00965E47" w:rsidP="00060DD5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F9BD613" w14:textId="13AA1401" w:rsidR="00060DD5" w:rsidRDefault="00C713CE" w:rsidP="00060DD5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060DD5" w:rsidRPr="00134001">
        <w:rPr>
          <w:rFonts w:ascii="Times New Roman" w:hAnsi="Times New Roman" w:cs="Times New Roman"/>
        </w:rPr>
        <w:t>Rogers, L.</w:t>
      </w:r>
      <w:r w:rsidR="00060DD5">
        <w:rPr>
          <w:rFonts w:ascii="Times New Roman" w:hAnsi="Times New Roman" w:cs="Times New Roman"/>
        </w:rPr>
        <w:t xml:space="preserve">, </w:t>
      </w:r>
      <w:r w:rsidR="00060DD5" w:rsidRPr="008D5E62">
        <w:rPr>
          <w:rFonts w:ascii="Times New Roman" w:hAnsi="Times New Roman" w:cs="Times New Roman"/>
          <w:b/>
          <w:bCs/>
        </w:rPr>
        <w:t>Drake, T.A</w:t>
      </w:r>
      <w:r w:rsidR="00060DD5">
        <w:rPr>
          <w:rFonts w:ascii="Times New Roman" w:hAnsi="Times New Roman" w:cs="Times New Roman"/>
        </w:rPr>
        <w:t xml:space="preserve">., </w:t>
      </w:r>
      <w:r w:rsidR="00060DD5" w:rsidRPr="00134001">
        <w:rPr>
          <w:rFonts w:ascii="Times New Roman" w:hAnsi="Times New Roman" w:cs="Times New Roman"/>
        </w:rPr>
        <w:t>Cravens, X.</w:t>
      </w:r>
      <w:r w:rsidR="00060DD5">
        <w:rPr>
          <w:rFonts w:ascii="Times New Roman" w:hAnsi="Times New Roman" w:cs="Times New Roman"/>
        </w:rPr>
        <w:t>,</w:t>
      </w:r>
      <w:r w:rsidR="00060DD5" w:rsidRPr="00134001">
        <w:rPr>
          <w:rFonts w:ascii="Times New Roman" w:hAnsi="Times New Roman" w:cs="Times New Roman"/>
        </w:rPr>
        <w:t xml:space="preserve"> Goldring, E.</w:t>
      </w:r>
      <w:r w:rsidR="00060DD5">
        <w:rPr>
          <w:rFonts w:ascii="Times New Roman" w:hAnsi="Times New Roman" w:cs="Times New Roman"/>
        </w:rPr>
        <w:t>, (2015). “</w:t>
      </w:r>
      <w:r w:rsidR="00060DD5" w:rsidRPr="00134001">
        <w:rPr>
          <w:rFonts w:ascii="Times New Roman" w:hAnsi="Times New Roman" w:cs="Times New Roman"/>
        </w:rPr>
        <w:t>Understanding the Role of Principal Leadership in Implementing Teacher Peer Excellence Groups</w:t>
      </w:r>
      <w:r w:rsidR="00060DD5">
        <w:rPr>
          <w:rFonts w:ascii="Times New Roman" w:hAnsi="Times New Roman" w:cs="Times New Roman"/>
        </w:rPr>
        <w:t xml:space="preserve">.” Paper presented on April 8, 2016. </w:t>
      </w:r>
      <w:r w:rsidR="00060DD5">
        <w:rPr>
          <w:rFonts w:ascii="Times New Roman" w:hAnsi="Times New Roman" w:cs="Times New Roman"/>
          <w:i/>
          <w:iCs/>
        </w:rPr>
        <w:t>American Educational Research Association,</w:t>
      </w:r>
      <w:r w:rsidR="00060DD5" w:rsidRPr="00134001">
        <w:rPr>
          <w:rFonts w:ascii="Times New Roman" w:hAnsi="Times New Roman" w:cs="Times New Roman"/>
        </w:rPr>
        <w:t xml:space="preserve"> Washington D.C.</w:t>
      </w:r>
    </w:p>
    <w:p w14:paraId="17805226" w14:textId="77777777" w:rsidR="00060DD5" w:rsidRPr="00060DD5" w:rsidRDefault="00060DD5" w:rsidP="00060DD5">
      <w:pPr>
        <w:pStyle w:val="HangingIndent"/>
        <w:spacing w:after="0"/>
        <w:rPr>
          <w:rFonts w:ascii="Times New Roman" w:hAnsi="Times New Roman" w:cs="Times New Roman"/>
        </w:rPr>
      </w:pPr>
    </w:p>
    <w:p w14:paraId="6F62A35E" w14:textId="3BE7A56D" w:rsidR="00135565" w:rsidRPr="002622AE" w:rsidRDefault="00C713CE" w:rsidP="00060DD5">
      <w:pPr>
        <w:pStyle w:val="BodyText"/>
        <w:ind w:left="720" w:hanging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21. </w:t>
      </w:r>
      <w:r w:rsidR="002622AE" w:rsidRPr="008D5E62">
        <w:rPr>
          <w:rFonts w:ascii="Times New Roman" w:hAnsi="Times New Roman" w:cs="Times New Roman"/>
          <w:b/>
          <w:bCs/>
          <w:szCs w:val="20"/>
        </w:rPr>
        <w:t>Drake, T.A</w:t>
      </w:r>
      <w:r w:rsidR="002622AE">
        <w:rPr>
          <w:rFonts w:ascii="Times New Roman" w:hAnsi="Times New Roman" w:cs="Times New Roman"/>
          <w:szCs w:val="20"/>
        </w:rPr>
        <w:t xml:space="preserve">. (2015). “Exploring Principals’ Use of Teacher Effectiveness Data for Human Capital Decision Making.” Paper presented on April 15, 2015. </w:t>
      </w:r>
      <w:r w:rsidR="002622AE">
        <w:rPr>
          <w:rFonts w:ascii="Times New Roman" w:hAnsi="Times New Roman" w:cs="Times New Roman"/>
          <w:i/>
          <w:iCs/>
        </w:rPr>
        <w:t xml:space="preserve">American Educational Research Association, </w:t>
      </w:r>
      <w:r w:rsidR="002622AE">
        <w:rPr>
          <w:rFonts w:ascii="Times New Roman" w:hAnsi="Times New Roman" w:cs="Times New Roman"/>
        </w:rPr>
        <w:t>Chicago, IL.</w:t>
      </w:r>
    </w:p>
    <w:p w14:paraId="06A8BF95" w14:textId="78ECEB96" w:rsidR="000C3483" w:rsidRDefault="00C713CE" w:rsidP="00256350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="002622AE">
        <w:rPr>
          <w:rFonts w:ascii="Times New Roman" w:hAnsi="Times New Roman" w:cs="Times New Roman"/>
        </w:rPr>
        <w:t xml:space="preserve">Rubin, M., </w:t>
      </w:r>
      <w:proofErr w:type="spellStart"/>
      <w:r w:rsidR="002622AE">
        <w:rPr>
          <w:rFonts w:ascii="Times New Roman" w:hAnsi="Times New Roman" w:cs="Times New Roman"/>
        </w:rPr>
        <w:t>Neumerski</w:t>
      </w:r>
      <w:proofErr w:type="spellEnd"/>
      <w:r w:rsidR="002622AE">
        <w:rPr>
          <w:rFonts w:ascii="Times New Roman" w:hAnsi="Times New Roman" w:cs="Times New Roman"/>
        </w:rPr>
        <w:t xml:space="preserve">, C.M., Goldring, E., Cannata, M.A., Grissom, J.A., </w:t>
      </w:r>
      <w:r w:rsidR="002622AE" w:rsidRPr="008D5E62">
        <w:rPr>
          <w:rFonts w:ascii="Times New Roman" w:hAnsi="Times New Roman" w:cs="Times New Roman"/>
          <w:b/>
          <w:bCs/>
        </w:rPr>
        <w:t>Drake, T.A.</w:t>
      </w:r>
      <w:r w:rsidR="002622AE" w:rsidRPr="008D5E62">
        <w:rPr>
          <w:rFonts w:ascii="Times New Roman" w:hAnsi="Times New Roman" w:cs="Times New Roman"/>
        </w:rPr>
        <w:t>,</w:t>
      </w:r>
      <w:r w:rsidR="002622AE">
        <w:rPr>
          <w:rFonts w:ascii="Times New Roman" w:hAnsi="Times New Roman" w:cs="Times New Roman"/>
        </w:rPr>
        <w:t xml:space="preserve"> &amp; </w:t>
      </w:r>
      <w:proofErr w:type="spellStart"/>
      <w:r w:rsidR="002622AE">
        <w:rPr>
          <w:rFonts w:ascii="Times New Roman" w:hAnsi="Times New Roman" w:cs="Times New Roman"/>
        </w:rPr>
        <w:t>Scheurmann</w:t>
      </w:r>
      <w:proofErr w:type="spellEnd"/>
      <w:r w:rsidR="002622AE">
        <w:rPr>
          <w:rFonts w:ascii="Times New Roman" w:hAnsi="Times New Roman" w:cs="Times New Roman"/>
        </w:rPr>
        <w:t xml:space="preserve">, P. (2015). Principals’ Use of Teacher Effectiveness Data to Support Teachers. </w:t>
      </w:r>
      <w:r w:rsidR="002622AE">
        <w:rPr>
          <w:rFonts w:ascii="Times New Roman" w:hAnsi="Times New Roman" w:cs="Times New Roman"/>
          <w:szCs w:val="20"/>
        </w:rPr>
        <w:t xml:space="preserve">Paper presented on April 15, 2015. </w:t>
      </w:r>
      <w:r w:rsidR="002622AE">
        <w:rPr>
          <w:rFonts w:ascii="Times New Roman" w:hAnsi="Times New Roman" w:cs="Times New Roman"/>
          <w:i/>
          <w:iCs/>
        </w:rPr>
        <w:t xml:space="preserve">American Educational Research Association, </w:t>
      </w:r>
      <w:r w:rsidR="002622AE">
        <w:rPr>
          <w:rFonts w:ascii="Times New Roman" w:hAnsi="Times New Roman" w:cs="Times New Roman"/>
        </w:rPr>
        <w:t>Chicago, IL.</w:t>
      </w:r>
    </w:p>
    <w:p w14:paraId="3416E396" w14:textId="77777777" w:rsidR="00256350" w:rsidRPr="00256350" w:rsidRDefault="00256350" w:rsidP="00256350">
      <w:pPr>
        <w:pStyle w:val="HangingIndent"/>
        <w:spacing w:after="0"/>
        <w:rPr>
          <w:rFonts w:ascii="Times New Roman" w:hAnsi="Times New Roman" w:cs="Times New Roman"/>
        </w:rPr>
      </w:pPr>
    </w:p>
    <w:p w14:paraId="19CA349C" w14:textId="51ABBF02" w:rsidR="000C3483" w:rsidRDefault="00C713CE" w:rsidP="000C3483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0C3483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0C3483">
        <w:rPr>
          <w:rFonts w:ascii="Times New Roman" w:hAnsi="Times New Roman" w:cs="Times New Roman"/>
          <w:sz w:val="20"/>
          <w:szCs w:val="20"/>
        </w:rPr>
        <w:t xml:space="preserve"> (2015). “</w:t>
      </w:r>
      <w:r w:rsidR="000C3483" w:rsidRPr="000C3483">
        <w:rPr>
          <w:rFonts w:ascii="Times New Roman" w:hAnsi="Times New Roman" w:cs="Times New Roman"/>
          <w:sz w:val="20"/>
          <w:szCs w:val="20"/>
        </w:rPr>
        <w:t>Factors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and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Conditions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that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Predict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Principals'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Use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of</w:t>
      </w:r>
      <w:r w:rsidR="000C3483">
        <w:rPr>
          <w:rFonts w:ascii="Times New Roman" w:hAnsi="Times New Roman" w:cs="Times New Roman"/>
          <w:sz w:val="20"/>
          <w:szCs w:val="20"/>
        </w:rPr>
        <w:t xml:space="preserve"> State and District Data Systems for Instructional Improvement and Talent Management Decision Making.” Poster presented on February 27, 2015. </w:t>
      </w:r>
      <w:r w:rsidR="000C3483">
        <w:rPr>
          <w:rFonts w:ascii="Times New Roman" w:hAnsi="Times New Roman" w:cs="Times New Roman"/>
          <w:i/>
          <w:iCs/>
          <w:sz w:val="20"/>
          <w:szCs w:val="20"/>
        </w:rPr>
        <w:t>Association for Education Finance and Policy</w:t>
      </w:r>
      <w:r w:rsidR="000C3483">
        <w:rPr>
          <w:rFonts w:ascii="Times New Roman" w:hAnsi="Times New Roman" w:cs="Times New Roman"/>
          <w:sz w:val="20"/>
          <w:szCs w:val="20"/>
        </w:rPr>
        <w:t xml:space="preserve">. Washington D.C. </w:t>
      </w:r>
    </w:p>
    <w:p w14:paraId="4BC08522" w14:textId="77777777" w:rsidR="002622AE" w:rsidRDefault="002622A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7284AC" w14:textId="42DD8B19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Exploring Principals' Use of Teacher Effectiveness Data for Human Capital Decision Making. Paper presentation at the </w:t>
      </w:r>
      <w:r w:rsidRPr="00A4423A">
        <w:rPr>
          <w:rFonts w:ascii="Times New Roman" w:hAnsi="Times New Roman" w:cs="Times New Roman"/>
          <w:i/>
          <w:iCs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graduate student summit.</w:t>
      </w:r>
    </w:p>
    <w:p w14:paraId="5058B85D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4C1C3E73" w14:textId="4E9C3042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E.B., Cannata,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Principals’ Use of Teacher Effectiveness Data for Talent Management Decisions. Symposium at the </w:t>
      </w:r>
      <w:r>
        <w:rPr>
          <w:rFonts w:ascii="Times New Roman" w:hAnsi="Times New Roman" w:cs="Times New Roman"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7294AAE6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464C3C7" w14:textId="2CE461B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Cravens, X.,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E.B.,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Schuermann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P. (2014). Building Teacher Peer Excellence Groups (TPEGs): Traction, Challenges, and Enabling School Conditions. Paper presentation at </w:t>
      </w:r>
      <w:r>
        <w:rPr>
          <w:rFonts w:ascii="Times New Roman" w:hAnsi="Times New Roman" w:cs="Times New Roman"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78B75ECA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EB1FFAC" w14:textId="1A6AC48C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</w:t>
      </w:r>
      <w:proofErr w:type="gramStart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proofErr w:type="gram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Cannata, M.A., &amp; Grissom, J.A. (2014). Teacher Effectiveness Observation Data and New Policies for Teacher Contracts: Changing Roles for Principals and Central Office. Roundtable discussion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AA48CA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038E224" w14:textId="599F8E2C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E., Grissom, J.A., Cannata,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</w:t>
      </w:r>
      <w:r w:rsidR="00EB515E" w:rsidRPr="00EB515E">
        <w:rPr>
          <w:rFonts w:ascii="Times New Roman" w:hAnsi="Times New Roman" w:cs="Times New Roman"/>
          <w:bCs/>
          <w:iCs/>
          <w:sz w:val="20"/>
          <w:szCs w:val="20"/>
        </w:rPr>
        <w:t>Moving on Out: Value Added Measures, Principals' Human Capital Decisions, and the Emergence of Teacher Observation Data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 </w:t>
      </w:r>
    </w:p>
    <w:p w14:paraId="214822E5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B4CAF9B" w14:textId="7E4C8FCF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Cannata, M.A., Rubin, M., Goldring, E.B.,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Using Teacher Effectiveness Data for Information Rich Hiring. Paper presentation</w:t>
      </w:r>
      <w:r w:rsidR="00BE54C0">
        <w:rPr>
          <w:rFonts w:ascii="Times New Roman" w:hAnsi="Times New Roman" w:cs="Times New Roman"/>
          <w:sz w:val="20"/>
          <w:szCs w:val="20"/>
        </w:rPr>
        <w:t>. 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07F9952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7A9691F3" w14:textId="3F075D9A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</w:t>
      </w:r>
      <w:proofErr w:type="gramStart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proofErr w:type="gramEnd"/>
      <w:r w:rsidR="00EB515E" w:rsidRPr="00EB515E">
        <w:rPr>
          <w:rFonts w:ascii="Times New Roman" w:hAnsi="Times New Roman" w:cs="Times New Roman"/>
          <w:sz w:val="20"/>
          <w:szCs w:val="20"/>
        </w:rPr>
        <w:t>, C., Cannata, M.A., &amp; Grissom, J.A. (2014). Teacher Effectiveness Observation Data and New Policies for Teacher Contracts: Changing Roles for Principals and Central Office. Paper presentation</w:t>
      </w:r>
      <w:r w:rsidR="00BE54C0">
        <w:rPr>
          <w:rFonts w:ascii="Times New Roman" w:hAnsi="Times New Roman" w:cs="Times New Roman"/>
          <w:sz w:val="20"/>
          <w:szCs w:val="20"/>
        </w:rPr>
        <w:t>. 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9FEAD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30E1B6" w14:textId="2F316F8F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Grissom, J.A., Goldring, E., Rubin, M., Cannata, M.A.,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The Implementation of Teacher Evaluation Systems: Redefining the Role of Principal as Instructional Leader. Paper presented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064FF5C3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98593C9" w14:textId="591E0D11" w:rsidR="00EB515E" w:rsidRPr="00E361AC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E., Grissom, J.A., Cannata,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8D5E6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</w:t>
      </w:r>
      <w:r w:rsidR="00EB515E" w:rsidRPr="00EB515E">
        <w:rPr>
          <w:rFonts w:ascii="Times New Roman" w:hAnsi="Times New Roman" w:cs="Times New Roman"/>
          <w:bCs/>
          <w:iCs/>
          <w:sz w:val="20"/>
          <w:szCs w:val="20"/>
        </w:rPr>
        <w:t>Moving on Out: Value Added Measures, Principals' Human Capital Decisions, and the Emergence of Teacher Observation Data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14837B49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8928076" w14:textId="2B9566F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Cannata, M.A., Rubin, M., Goldring, E.B.,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(2014). Using Teacher Effectiveness Data for Information Rich Hiring.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57570F00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1BDC2CD" w14:textId="44F9DE75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Flores, S.M.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(April 2013). Does English language Learner (ELL) Identification Predict College Remediation Entry? A Comparison </w:t>
      </w:r>
      <w:proofErr w:type="gramStart"/>
      <w:r w:rsidR="00EB515E" w:rsidRPr="00EB515E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 Non-ELL Peers.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47E7202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4E7E4B6" w14:textId="0A99A27A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Torre, D.,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., Preston, C. et al. (April 2013). Bringing Student Responsibility to Life: Avenues to Personalizing High Schools for Student Success.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0F3DFEE6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3B885D46" w14:textId="5BA9E094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Flores, S.M.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(April 2013). Does English language Learner (ELL) Identification Predict College Remediation Entry? A Comparison </w:t>
      </w:r>
      <w:r w:rsidR="00E361AC">
        <w:rPr>
          <w:rFonts w:ascii="Times New Roman" w:hAnsi="Times New Roman" w:cs="Times New Roman"/>
          <w:sz w:val="20"/>
          <w:szCs w:val="20"/>
        </w:rPr>
        <w:t>w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ith Non-ELL Peers.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796F24FC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8B6E33C" w14:textId="5D252047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(March 2013). The Effect of Linguistic Isolation on Language Minority Student Achievement in High School. Paper presentation at the American Educational Finance and Policy Conference, New Orleans, LA.</w:t>
      </w:r>
    </w:p>
    <w:p w14:paraId="2B386198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D4C4832" w14:textId="167D60E7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(November 2012). The Latino-White Achievement Gap: Implications for School Leaders. Paper presented at the University Council for Educational Administration annual conference, Denver, CO.</w:t>
      </w:r>
      <w:r w:rsidR="00EB515E" w:rsidRPr="00EB515E">
        <w:rPr>
          <w:rFonts w:ascii="Times New Roman" w:hAnsi="Times New Roman" w:cs="Times New Roman"/>
          <w:sz w:val="20"/>
          <w:szCs w:val="20"/>
        </w:rPr>
        <w:tab/>
      </w:r>
    </w:p>
    <w:p w14:paraId="627A6015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D16953D" w14:textId="70E83245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Heyneman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S., Heuser, B.L.,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Orkodashvili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>, M.</w:t>
      </w:r>
      <w:r w:rsid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(May 2011). A Systems Approach to Liberating Higher Education from Corruption. Panel presentation at the Comparative and International Education Society’s annual conference, Montreal, QC.</w:t>
      </w:r>
    </w:p>
    <w:p w14:paraId="06680D3F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4647DBC9" w14:textId="1D3B576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(May 2011). Comparative and International Education: </w:t>
      </w:r>
      <w:r w:rsidR="00E361AC">
        <w:rPr>
          <w:rFonts w:ascii="Times New Roman" w:hAnsi="Times New Roman" w:cs="Times New Roman"/>
          <w:sz w:val="20"/>
          <w:szCs w:val="20"/>
        </w:rPr>
        <w:t>T</w:t>
      </w:r>
      <w:r w:rsidR="00EB515E" w:rsidRPr="00EB515E">
        <w:rPr>
          <w:rFonts w:ascii="Times New Roman" w:hAnsi="Times New Roman" w:cs="Times New Roman"/>
          <w:sz w:val="20"/>
          <w:szCs w:val="20"/>
        </w:rPr>
        <w:t>he Field as seen through its Graduate Programs. Paper presented at the Comparative and International Education Society’s annual conference, Montreal, QC.</w:t>
      </w:r>
    </w:p>
    <w:p w14:paraId="4DC7968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F6A849" w14:textId="2FBAD887" w:rsidR="003C7870" w:rsidRDefault="00C713CE" w:rsidP="00F4303A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(March 2010). Class Size and Student Achievement in Rural El Salvador</w:t>
      </w:r>
      <w:r w:rsidR="00EB515E" w:rsidRPr="00EB515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B515E" w:rsidRPr="00EB515E">
        <w:rPr>
          <w:rFonts w:ascii="Times New Roman" w:hAnsi="Times New Roman" w:cs="Times New Roman"/>
          <w:sz w:val="20"/>
          <w:szCs w:val="20"/>
        </w:rPr>
        <w:t>Paper presented at the Comparative and International Education Society’s annual conference, Chicago, IL.</w:t>
      </w:r>
    </w:p>
    <w:p w14:paraId="2E1178E1" w14:textId="1A25DEAD" w:rsidR="00F4303A" w:rsidRPr="008D5E62" w:rsidRDefault="008D5E62" w:rsidP="008D5E62">
      <w:pPr>
        <w:spacing w:before="16" w:line="260" w:lineRule="exact"/>
        <w:ind w:left="720" w:hanging="720"/>
        <w:jc w:val="right"/>
        <w:rPr>
          <w:rFonts w:ascii="Times New Roman" w:hAnsi="Times New Roman" w:cs="Times New Roman"/>
          <w:sz w:val="18"/>
          <w:szCs w:val="18"/>
        </w:rPr>
      </w:pPr>
      <w:r w:rsidRPr="008D5E62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8D5E62">
        <w:rPr>
          <w:rFonts w:ascii="Times New Roman" w:hAnsi="Times New Roman" w:cs="Times New Roman"/>
          <w:sz w:val="18"/>
          <w:szCs w:val="18"/>
        </w:rPr>
        <w:t>student</w:t>
      </w:r>
      <w:proofErr w:type="gramEnd"/>
    </w:p>
    <w:p w14:paraId="158DC449" w14:textId="13022499" w:rsidR="008F161D" w:rsidRDefault="008F161D" w:rsidP="006B60CA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and Impact</w:t>
      </w:r>
    </w:p>
    <w:p w14:paraId="21FD0606" w14:textId="2EE1FB6A" w:rsidR="008F161D" w:rsidRDefault="008F161D" w:rsidP="008F161D">
      <w:pPr>
        <w:pStyle w:val="Heading1"/>
        <w:ind w:left="720" w:hanging="720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Drake, T.A.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(2021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-present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). </w:t>
      </w:r>
      <w:hyperlink r:id="rId26" w:history="1">
        <w:r w:rsidRPr="008F161D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Ed.</w:t>
        </w:r>
        <w:r w:rsidR="00FE748B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 xml:space="preserve"> </w:t>
        </w:r>
        <w:r w:rsidRPr="008F161D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Leadership</w:t>
        </w:r>
      </w:hyperlink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Personal blog for school leaders.</w:t>
      </w:r>
    </w:p>
    <w:p w14:paraId="07AD06DD" w14:textId="31F11BCC" w:rsidR="008F161D" w:rsidRDefault="008F161D" w:rsidP="008F161D">
      <w:pPr>
        <w:pStyle w:val="BodyTex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Drake, T.A. </w:t>
      </w:r>
      <w:r>
        <w:rPr>
          <w:rFonts w:ascii="Times New Roman" w:hAnsi="Times New Roman" w:cs="Times New Roman"/>
          <w:bCs/>
          <w:szCs w:val="20"/>
        </w:rPr>
        <w:t xml:space="preserve">(2020). </w:t>
      </w:r>
      <w:hyperlink r:id="rId27" w:history="1">
        <w:r w:rsidRPr="008F161D">
          <w:rPr>
            <w:rStyle w:val="Hyperlink"/>
            <w:rFonts w:ascii="Times New Roman" w:hAnsi="Times New Roman" w:cs="Times New Roman"/>
            <w:bCs/>
            <w:szCs w:val="20"/>
          </w:rPr>
          <w:t>Ask the Expert: What Role Do Principals Play in Student Success?</w:t>
        </w:r>
      </w:hyperlink>
      <w:r>
        <w:rPr>
          <w:rFonts w:ascii="Times New Roman" w:hAnsi="Times New Roman" w:cs="Times New Roman"/>
          <w:bCs/>
          <w:szCs w:val="20"/>
        </w:rPr>
        <w:t xml:space="preserve"> NC State College of Education.</w:t>
      </w:r>
    </w:p>
    <w:p w14:paraId="27440C2B" w14:textId="6554B78D" w:rsidR="008F161D" w:rsidRDefault="008F161D" w:rsidP="008F161D">
      <w:pPr>
        <w:pStyle w:val="BodyTex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Drake, T.A. </w:t>
      </w:r>
      <w:r>
        <w:rPr>
          <w:rFonts w:ascii="Times New Roman" w:hAnsi="Times New Roman" w:cs="Times New Roman"/>
          <w:bCs/>
          <w:szCs w:val="20"/>
        </w:rPr>
        <w:t xml:space="preserve">(2019). </w:t>
      </w:r>
      <w:hyperlink r:id="rId28" w:history="1">
        <w:r w:rsidRPr="0016233E">
          <w:rPr>
            <w:rStyle w:val="Hyperlink"/>
            <w:rFonts w:ascii="Times New Roman" w:hAnsi="Times New Roman" w:cs="Times New Roman"/>
            <w:bCs/>
            <w:szCs w:val="20"/>
          </w:rPr>
          <w:t>How we are preparing exceptional principals</w:t>
        </w:r>
      </w:hyperlink>
      <w:r w:rsidR="0016233E">
        <w:rPr>
          <w:rFonts w:ascii="Times New Roman" w:hAnsi="Times New Roman" w:cs="Times New Roman"/>
          <w:bCs/>
          <w:szCs w:val="20"/>
        </w:rPr>
        <w:t>. NC State College of Education.</w:t>
      </w:r>
      <w:r>
        <w:rPr>
          <w:rFonts w:ascii="Times New Roman" w:hAnsi="Times New Roman" w:cs="Times New Roman"/>
          <w:bCs/>
          <w:szCs w:val="20"/>
        </w:rPr>
        <w:t xml:space="preserve"> </w:t>
      </w:r>
    </w:p>
    <w:p w14:paraId="5442CE9B" w14:textId="45F6FA02" w:rsidR="008F161D" w:rsidRPr="00FE748B" w:rsidRDefault="0016233E" w:rsidP="008F161D">
      <w:pPr>
        <w:pStyle w:val="BodyText"/>
        <w:rPr>
          <w:bCs/>
        </w:rPr>
      </w:pPr>
      <w:r>
        <w:rPr>
          <w:rFonts w:ascii="Times New Roman" w:hAnsi="Times New Roman" w:cs="Times New Roman"/>
          <w:b/>
          <w:szCs w:val="20"/>
        </w:rPr>
        <w:t xml:space="preserve">Drake, T.A. </w:t>
      </w:r>
      <w:r>
        <w:rPr>
          <w:rFonts w:ascii="Times New Roman" w:hAnsi="Times New Roman" w:cs="Times New Roman"/>
          <w:bCs/>
          <w:szCs w:val="20"/>
        </w:rPr>
        <w:t xml:space="preserve">(2018). </w:t>
      </w:r>
      <w:hyperlink r:id="rId29" w:history="1">
        <w:r w:rsidRPr="0016233E">
          <w:rPr>
            <w:rStyle w:val="Hyperlink"/>
            <w:rFonts w:ascii="Times New Roman" w:hAnsi="Times New Roman" w:cs="Times New Roman"/>
            <w:bCs/>
            <w:szCs w:val="20"/>
          </w:rPr>
          <w:t>State Board explores reasons for chronic absenteeism of teachers</w:t>
        </w:r>
      </w:hyperlink>
      <w:r>
        <w:rPr>
          <w:rFonts w:ascii="Times New Roman" w:hAnsi="Times New Roman" w:cs="Times New Roman"/>
          <w:bCs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Cs/>
          <w:szCs w:val="20"/>
        </w:rPr>
        <w:t>EdNC</w:t>
      </w:r>
      <w:proofErr w:type="spellEnd"/>
      <w:r>
        <w:rPr>
          <w:rFonts w:ascii="Times New Roman" w:hAnsi="Times New Roman" w:cs="Times New Roman"/>
          <w:bCs/>
          <w:szCs w:val="20"/>
        </w:rPr>
        <w:t>.</w:t>
      </w:r>
    </w:p>
    <w:p w14:paraId="706165BC" w14:textId="77777777" w:rsidR="008F161D" w:rsidRPr="008F161D" w:rsidRDefault="008F161D" w:rsidP="008F161D">
      <w:pPr>
        <w:pStyle w:val="BodyText"/>
      </w:pPr>
    </w:p>
    <w:p w14:paraId="31B43FFC" w14:textId="79B450D4" w:rsidR="006B60CA" w:rsidRDefault="006B60CA" w:rsidP="006B60CA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Fellowships and Awards</w:t>
      </w:r>
    </w:p>
    <w:tbl>
      <w:tblPr>
        <w:tblStyle w:val="TableGrid"/>
        <w:tblW w:w="924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22"/>
        <w:gridCol w:w="2160"/>
      </w:tblGrid>
      <w:tr w:rsidR="006B60CA" w14:paraId="3DB281FF" w14:textId="77777777" w:rsidTr="009C02CE">
        <w:tc>
          <w:tcPr>
            <w:tcW w:w="2160" w:type="dxa"/>
          </w:tcPr>
          <w:p w14:paraId="6B0761F6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2" w:type="dxa"/>
            <w:gridSpan w:val="2"/>
          </w:tcPr>
          <w:p w14:paraId="15461C2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Outstanding Teacher Award Nominee, </w:t>
            </w:r>
            <w:r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09B268A5" w14:textId="77777777" w:rsidTr="009C02CE">
        <w:tc>
          <w:tcPr>
            <w:tcW w:w="2160" w:type="dxa"/>
          </w:tcPr>
          <w:p w14:paraId="0431E33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08E664B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0E2C98C5" w14:textId="77777777" w:rsidTr="009C02CE">
        <w:tc>
          <w:tcPr>
            <w:tcW w:w="2160" w:type="dxa"/>
          </w:tcPr>
          <w:p w14:paraId="1C65433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2" w:type="dxa"/>
            <w:gridSpan w:val="2"/>
          </w:tcPr>
          <w:p w14:paraId="73D003B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Outstanding Teacher Award Nominee, </w:t>
            </w:r>
            <w:r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35F0A3D2" w14:textId="77777777" w:rsidTr="009C02CE">
        <w:trPr>
          <w:gridAfter w:val="1"/>
          <w:wAfter w:w="2160" w:type="dxa"/>
        </w:trPr>
        <w:tc>
          <w:tcPr>
            <w:tcW w:w="7082" w:type="dxa"/>
            <w:gridSpan w:val="2"/>
          </w:tcPr>
          <w:p w14:paraId="5FED8413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3C1EB58E" w14:textId="77777777" w:rsidTr="009C02CE">
        <w:tc>
          <w:tcPr>
            <w:tcW w:w="2160" w:type="dxa"/>
          </w:tcPr>
          <w:p w14:paraId="6BC97DBD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2018 </w:t>
            </w:r>
          </w:p>
        </w:tc>
        <w:tc>
          <w:tcPr>
            <w:tcW w:w="7082" w:type="dxa"/>
            <w:gridSpan w:val="2"/>
          </w:tcPr>
          <w:p w14:paraId="2BE99C52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Policy Fellow, </w:t>
            </w:r>
            <w:r w:rsidRPr="00A37323">
              <w:rPr>
                <w:rFonts w:ascii="Times New Roman" w:hAnsi="Times New Roman" w:cs="Times New Roman"/>
              </w:rPr>
              <w:t xml:space="preserve">a nationally recognized fellowship program that develops a diverse and collaborative community of strategic leaders for effective public policy, </w:t>
            </w:r>
            <w:r w:rsidRPr="00A37323">
              <w:rPr>
                <w:rFonts w:ascii="Times New Roman" w:hAnsi="Times New Roman" w:cs="Times New Roman"/>
                <w:i/>
              </w:rPr>
              <w:t>Institute for Educational Leadership</w:t>
            </w:r>
          </w:p>
        </w:tc>
      </w:tr>
      <w:tr w:rsidR="006B60CA" w14:paraId="46F30B2F" w14:textId="77777777" w:rsidTr="009C02CE">
        <w:trPr>
          <w:trHeight w:val="126"/>
        </w:trPr>
        <w:tc>
          <w:tcPr>
            <w:tcW w:w="2160" w:type="dxa"/>
          </w:tcPr>
          <w:p w14:paraId="0127D22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6FB67D5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44539C61" w14:textId="77777777" w:rsidTr="009C02CE">
        <w:tc>
          <w:tcPr>
            <w:tcW w:w="2160" w:type="dxa"/>
          </w:tcPr>
          <w:p w14:paraId="7500DF44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  <w:gridSpan w:val="2"/>
          </w:tcPr>
          <w:p w14:paraId="3D8221B3" w14:textId="77777777" w:rsidR="006B60CA" w:rsidRPr="00D25989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Thank a Teacher Award Recipient,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20D69871" w14:textId="77777777" w:rsidTr="009C02CE">
        <w:tc>
          <w:tcPr>
            <w:tcW w:w="2160" w:type="dxa"/>
          </w:tcPr>
          <w:p w14:paraId="56A31299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490D5DDC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6FC1E31F" w14:textId="77777777" w:rsidTr="009C02CE">
        <w:tc>
          <w:tcPr>
            <w:tcW w:w="2160" w:type="dxa"/>
          </w:tcPr>
          <w:p w14:paraId="63A2E08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2" w:type="dxa"/>
            <w:gridSpan w:val="2"/>
          </w:tcPr>
          <w:p w14:paraId="7A8C345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Thank a Teacher Award Recipient,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109B9A57" w14:textId="77777777" w:rsidTr="009C02CE">
        <w:tc>
          <w:tcPr>
            <w:tcW w:w="2160" w:type="dxa"/>
          </w:tcPr>
          <w:p w14:paraId="7C330888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4CDB3561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412255A2" w14:textId="77777777" w:rsidTr="009C02CE">
        <w:tc>
          <w:tcPr>
            <w:tcW w:w="2160" w:type="dxa"/>
          </w:tcPr>
          <w:p w14:paraId="3C7CB5C0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2" w:type="dxa"/>
            <w:gridSpan w:val="2"/>
          </w:tcPr>
          <w:p w14:paraId="17555EC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 xml:space="preserve">Emerging Education Policy Scholar, </w:t>
            </w:r>
            <w:r>
              <w:rPr>
                <w:rFonts w:ascii="Times New Roman" w:hAnsi="Times New Roman" w:cs="Times New Roman"/>
              </w:rPr>
              <w:t>The Thomas B.</w:t>
            </w:r>
            <w:r w:rsidRPr="00134001">
              <w:rPr>
                <w:rFonts w:ascii="Times New Roman" w:hAnsi="Times New Roman" w:cs="Times New Roman"/>
              </w:rPr>
              <w:t xml:space="preserve"> Fordham </w:t>
            </w:r>
            <w:proofErr w:type="gramStart"/>
            <w:r w:rsidRPr="00134001">
              <w:rPr>
                <w:rFonts w:ascii="Times New Roman" w:hAnsi="Times New Roman" w:cs="Times New Roman"/>
              </w:rPr>
              <w:t>Foundation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the American Enterprise Institute</w:t>
            </w:r>
          </w:p>
        </w:tc>
      </w:tr>
      <w:tr w:rsidR="006B60CA" w14:paraId="6E30BA1E" w14:textId="77777777" w:rsidTr="009C02CE">
        <w:tc>
          <w:tcPr>
            <w:tcW w:w="2160" w:type="dxa"/>
          </w:tcPr>
          <w:p w14:paraId="5D3BF10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5F9B91A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0DCD3C62" w14:textId="77777777" w:rsidTr="009C02CE">
        <w:tc>
          <w:tcPr>
            <w:tcW w:w="2160" w:type="dxa"/>
          </w:tcPr>
          <w:p w14:paraId="5E60FF0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2" w:type="dxa"/>
            <w:gridSpan w:val="2"/>
          </w:tcPr>
          <w:p w14:paraId="4A25236F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Polite Scholarship, American Educational Research Association (Division A).</w:t>
            </w:r>
          </w:p>
        </w:tc>
      </w:tr>
      <w:tr w:rsidR="006B60CA" w14:paraId="2470945D" w14:textId="77777777" w:rsidTr="009C02CE">
        <w:tc>
          <w:tcPr>
            <w:tcW w:w="2160" w:type="dxa"/>
          </w:tcPr>
          <w:p w14:paraId="1592340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24E29B6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6E397A58" w14:textId="77777777" w:rsidTr="009C02CE">
        <w:tc>
          <w:tcPr>
            <w:tcW w:w="2160" w:type="dxa"/>
          </w:tcPr>
          <w:p w14:paraId="0DF87460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 – 2015</w:t>
            </w:r>
          </w:p>
        </w:tc>
        <w:tc>
          <w:tcPr>
            <w:tcW w:w="7082" w:type="dxa"/>
            <w:gridSpan w:val="2"/>
          </w:tcPr>
          <w:p w14:paraId="0F955062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Education Research Training (</w:t>
            </w:r>
            <w:proofErr w:type="spellStart"/>
            <w:r>
              <w:rPr>
                <w:rFonts w:ascii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hAnsi="Times New Roman" w:cs="Times New Roman"/>
              </w:rPr>
              <w:t>) Fellow, Peabody College</w:t>
            </w:r>
          </w:p>
        </w:tc>
      </w:tr>
    </w:tbl>
    <w:p w14:paraId="7273FBC0" w14:textId="77777777" w:rsidR="006B0C25" w:rsidRDefault="006B0C25" w:rsidP="006B062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</w:p>
    <w:p w14:paraId="416E4267" w14:textId="298F1DB9" w:rsidR="009E3911" w:rsidRPr="006B60CA" w:rsidRDefault="006B60CA" w:rsidP="006B062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6E65FD">
        <w:rPr>
          <w:rFonts w:ascii="Times New Roman" w:hAnsi="Times New Roman" w:cs="Times New Roman"/>
        </w:rPr>
        <w:t>Course Taught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7C4DDB" w14:paraId="1C6826FA" w14:textId="77777777" w:rsidTr="0096172F">
        <w:tc>
          <w:tcPr>
            <w:tcW w:w="2160" w:type="dxa"/>
          </w:tcPr>
          <w:p w14:paraId="5ED0123F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State University</w:t>
            </w:r>
          </w:p>
          <w:p w14:paraId="571417C4" w14:textId="6A7D2A63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5368147" w14:textId="3EA26B22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Graduate Courses: Masters</w:t>
            </w:r>
          </w:p>
          <w:p w14:paraId="4713289A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Data Use for School Leaders</w:t>
            </w:r>
          </w:p>
          <w:p w14:paraId="4509666D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 xml:space="preserve">Context and Challenges of School Improvement </w:t>
            </w:r>
          </w:p>
          <w:p w14:paraId="14AB2C35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Principles of Educational Leadership and Empowerment</w:t>
            </w:r>
          </w:p>
          <w:p w14:paraId="77F4D34A" w14:textId="05CBA11C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5758086A" w14:textId="2F973EDE" w:rsidR="007C4DDB" w:rsidRDefault="007C4DDB" w:rsidP="007C4DDB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Graduate Courses: Doctoral</w:t>
            </w:r>
          </w:p>
          <w:p w14:paraId="5E90F25A" w14:textId="504A71FF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Applied Quantitative Methods in Education I</w:t>
            </w:r>
            <w:r w:rsidR="006B60CA">
              <w:rPr>
                <w:rFonts w:ascii="Times New Roman" w:hAnsi="Times New Roman" w:cs="Times New Roman"/>
              </w:rPr>
              <w:t xml:space="preserve"> (Ph.D./Ed.D.)</w:t>
            </w:r>
          </w:p>
          <w:p w14:paraId="79AE61E0" w14:textId="2CEDFD05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Applied Quantitative Methods in Education II</w:t>
            </w:r>
            <w:r w:rsidR="006B60CA">
              <w:rPr>
                <w:rFonts w:ascii="Times New Roman" w:hAnsi="Times New Roman" w:cs="Times New Roman"/>
              </w:rPr>
              <w:t xml:space="preserve"> (Ph.D.)</w:t>
            </w:r>
          </w:p>
          <w:p w14:paraId="31EDBFE4" w14:textId="668DE1C5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Data Decision Making for School Administrators</w:t>
            </w:r>
            <w:r w:rsidR="006B60CA">
              <w:rPr>
                <w:rFonts w:ascii="Times New Roman" w:hAnsi="Times New Roman" w:cs="Times New Roman"/>
              </w:rPr>
              <w:t xml:space="preserve"> (Ed.D</w:t>
            </w:r>
            <w:r w:rsidR="006B0C25">
              <w:rPr>
                <w:rFonts w:ascii="Times New Roman" w:hAnsi="Times New Roman" w:cs="Times New Roman"/>
              </w:rPr>
              <w:t>.</w:t>
            </w:r>
            <w:r w:rsidR="006B60CA">
              <w:rPr>
                <w:rFonts w:ascii="Times New Roman" w:hAnsi="Times New Roman" w:cs="Times New Roman"/>
              </w:rPr>
              <w:t>)</w:t>
            </w:r>
          </w:p>
          <w:p w14:paraId="38E0A008" w14:textId="53C9F12F" w:rsidR="007C4DDB" w:rsidRP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4DDB" w14:paraId="1EA433B8" w14:textId="77777777" w:rsidTr="0096172F">
        <w:tc>
          <w:tcPr>
            <w:tcW w:w="2160" w:type="dxa"/>
          </w:tcPr>
          <w:p w14:paraId="62AC1704" w14:textId="570918B0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Vanderbilt University</w:t>
            </w:r>
          </w:p>
        </w:tc>
        <w:tc>
          <w:tcPr>
            <w:tcW w:w="7082" w:type="dxa"/>
          </w:tcPr>
          <w:p w14:paraId="783FFA66" w14:textId="68103B61" w:rsidR="007C4DDB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Instructor, </w:t>
            </w:r>
            <w:r w:rsidR="007C4DDB">
              <w:rPr>
                <w:rFonts w:ascii="Times New Roman" w:hAnsi="Times New Roman" w:cs="Times New Roman"/>
                <w:i/>
                <w:iCs/>
              </w:rPr>
              <w:t>Graduate Course: Doctoral</w:t>
            </w:r>
          </w:p>
          <w:p w14:paraId="26C09228" w14:textId="211F0C71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The Logic of Inquiry</w:t>
            </w:r>
            <w:r w:rsidR="00F740EA">
              <w:rPr>
                <w:rFonts w:ascii="Times New Roman" w:hAnsi="Times New Roman" w:cs="Times New Roman"/>
              </w:rPr>
              <w:t xml:space="preserve"> (Spring 2016, 2020)</w:t>
            </w:r>
          </w:p>
          <w:p w14:paraId="3E7CC7AF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4A351D77" w14:textId="51C2EDF3" w:rsidR="007C4DDB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Instructor, </w:t>
            </w:r>
            <w:r w:rsidR="007C4DDB">
              <w:rPr>
                <w:rFonts w:ascii="Times New Roman" w:hAnsi="Times New Roman" w:cs="Times New Roman"/>
                <w:i/>
                <w:iCs/>
              </w:rPr>
              <w:t>Graduate Course: Masters</w:t>
            </w:r>
          </w:p>
          <w:p w14:paraId="1DDE0BF3" w14:textId="2A7E3F54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Research Design and Data Analysis</w:t>
            </w:r>
            <w:r w:rsidR="007D2236">
              <w:rPr>
                <w:rFonts w:ascii="Times New Roman" w:hAnsi="Times New Roman" w:cs="Times New Roman"/>
              </w:rPr>
              <w:t xml:space="preserve"> </w:t>
            </w:r>
          </w:p>
          <w:p w14:paraId="29882C17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BD32091" w14:textId="7777777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Graduate Courses: Doctoral</w:t>
            </w:r>
          </w:p>
          <w:p w14:paraId="51ABC2F1" w14:textId="647653EB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Research Design and Methods for Education Policy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45627942" w14:textId="234B5DAA" w:rsidR="007D2236" w:rsidRDefault="007D2236" w:rsidP="007D223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The Logic of Inquiry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78B0F245" w14:textId="77452CB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3D15B92" w14:textId="464B555A" w:rsidR="00895E1C" w:rsidRDefault="00895E1C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Graduate Course: Masters</w:t>
            </w:r>
          </w:p>
          <w:p w14:paraId="13FBEFDD" w14:textId="77777777" w:rsidR="00895E1C" w:rsidRDefault="00895E1C" w:rsidP="00895E1C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Principles of Evidence-based Research and Practice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1B6470B9" w14:textId="77777777" w:rsidR="00895E1C" w:rsidRDefault="00895E1C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06670B5" w14:textId="7777777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Undergraduate Course</w:t>
            </w:r>
          </w:p>
          <w:p w14:paraId="7EFBD841" w14:textId="2ADC124E" w:rsidR="0015400F" w:rsidRP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Policy (with Dr. Stella Flores)</w:t>
            </w:r>
          </w:p>
        </w:tc>
      </w:tr>
      <w:tr w:rsidR="001B07F4" w14:paraId="682CEDAF" w14:textId="77777777" w:rsidTr="00A07BC7">
        <w:tc>
          <w:tcPr>
            <w:tcW w:w="2160" w:type="dxa"/>
          </w:tcPr>
          <w:p w14:paraId="36C1CBCB" w14:textId="5706A6E3" w:rsidR="001B07F4" w:rsidRDefault="001B07F4" w:rsidP="006E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43B3EA36" w14:textId="13D46A82" w:rsidR="001B07F4" w:rsidRPr="00134001" w:rsidRDefault="001B07F4" w:rsidP="001B07F4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8C9081E" w14:textId="164E56FE" w:rsidR="0096172F" w:rsidRPr="008B451A" w:rsidRDefault="0096172F" w:rsidP="008B451A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96172F" w14:paraId="08AF2489" w14:textId="77777777" w:rsidTr="0096172F">
        <w:tc>
          <w:tcPr>
            <w:tcW w:w="2160" w:type="dxa"/>
          </w:tcPr>
          <w:p w14:paraId="4536CA03" w14:textId="04C95C85" w:rsidR="0096172F" w:rsidRPr="006B0C25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B0C25">
              <w:rPr>
                <w:rFonts w:ascii="Times New Roman" w:hAnsi="Times New Roman" w:cs="Times New Roman"/>
                <w:b/>
                <w:bCs/>
              </w:rPr>
              <w:t>Doctoral Chair</w:t>
            </w:r>
          </w:p>
          <w:p w14:paraId="648EA17F" w14:textId="77777777" w:rsidR="0096172F" w:rsidRDefault="006B60CA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Completed</w:t>
            </w:r>
          </w:p>
          <w:p w14:paraId="61F0B2AC" w14:textId="70250CD7" w:rsidR="006B60CA" w:rsidRDefault="006B60CA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In-Progress</w:t>
            </w:r>
          </w:p>
        </w:tc>
        <w:tc>
          <w:tcPr>
            <w:tcW w:w="7082" w:type="dxa"/>
          </w:tcPr>
          <w:p w14:paraId="3E7DF973" w14:textId="289EFB5A" w:rsidR="0083229F" w:rsidRDefault="00DD2BFE" w:rsidP="001A3B89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229F">
              <w:rPr>
                <w:rFonts w:ascii="Times New Roman" w:hAnsi="Times New Roman" w:cs="Times New Roman"/>
              </w:rPr>
              <w:t xml:space="preserve">. </w:t>
            </w:r>
            <w:r w:rsidR="0083229F" w:rsidRPr="00134001">
              <w:rPr>
                <w:rFonts w:ascii="Times New Roman" w:hAnsi="Times New Roman" w:cs="Times New Roman"/>
              </w:rPr>
              <w:t>Shammah Barrett</w:t>
            </w:r>
            <w:r w:rsidR="0083229F">
              <w:rPr>
                <w:rFonts w:ascii="Times New Roman" w:hAnsi="Times New Roman" w:cs="Times New Roman"/>
              </w:rPr>
              <w:t xml:space="preserve"> (with Lisa Bass)</w:t>
            </w:r>
          </w:p>
          <w:p w14:paraId="761E9832" w14:textId="3AC28AA8" w:rsidR="006A177A" w:rsidRDefault="00DD2BFE" w:rsidP="00DD2BFE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229F">
              <w:rPr>
                <w:rFonts w:ascii="Times New Roman" w:hAnsi="Times New Roman" w:cs="Times New Roman"/>
              </w:rPr>
              <w:t xml:space="preserve">. Alessandro </w:t>
            </w:r>
            <w:proofErr w:type="spellStart"/>
            <w:r w:rsidR="0083229F">
              <w:rPr>
                <w:rFonts w:ascii="Times New Roman" w:hAnsi="Times New Roman" w:cs="Times New Roman"/>
              </w:rPr>
              <w:t>Montanari</w:t>
            </w:r>
            <w:proofErr w:type="spellEnd"/>
          </w:p>
          <w:p w14:paraId="4E34EE72" w14:textId="69EF6FE7" w:rsidR="00380DD3" w:rsidRDefault="00380DD3" w:rsidP="006A177A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Michael Clinkscales (with Lam Pham)</w:t>
            </w:r>
          </w:p>
          <w:p w14:paraId="6D1C6222" w14:textId="17AFAC10" w:rsidR="00C86868" w:rsidRDefault="00380DD3" w:rsidP="00380DD3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276C">
              <w:rPr>
                <w:rFonts w:ascii="Times New Roman" w:hAnsi="Times New Roman" w:cs="Times New Roman"/>
              </w:rPr>
              <w:t xml:space="preserve">. </w:t>
            </w:r>
            <w:r w:rsidR="005B75EA"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 w:rsidR="005B75EA">
              <w:rPr>
                <w:rFonts w:ascii="Times New Roman" w:hAnsi="Times New Roman" w:cs="Times New Roman"/>
              </w:rPr>
              <w:t>DeNeal</w:t>
            </w:r>
            <w:proofErr w:type="spellEnd"/>
            <w:r w:rsidR="0083229F">
              <w:rPr>
                <w:rFonts w:ascii="Times New Roman" w:hAnsi="Times New Roman" w:cs="Times New Roman"/>
              </w:rPr>
              <w:t>, Dissertation proposal</w:t>
            </w:r>
            <w:r w:rsidR="0005557C">
              <w:rPr>
                <w:rFonts w:ascii="Times New Roman" w:hAnsi="Times New Roman" w:cs="Times New Roman"/>
              </w:rPr>
              <w:t xml:space="preserve"> defended</w:t>
            </w:r>
            <w:r w:rsidR="005F4F73">
              <w:rPr>
                <w:rFonts w:ascii="Times New Roman" w:hAnsi="Times New Roman" w:cs="Times New Roman"/>
              </w:rPr>
              <w:t xml:space="preserve"> </w:t>
            </w:r>
            <w:r w:rsidR="0083229F">
              <w:rPr>
                <w:rFonts w:ascii="Times New Roman" w:hAnsi="Times New Roman" w:cs="Times New Roman"/>
              </w:rPr>
              <w:t>August 2021</w:t>
            </w:r>
          </w:p>
          <w:p w14:paraId="5C245D61" w14:textId="1221AEAA" w:rsidR="006A177A" w:rsidRDefault="006A177A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Elizabeth </w:t>
            </w:r>
            <w:proofErr w:type="spellStart"/>
            <w:r>
              <w:rPr>
                <w:rFonts w:ascii="Times New Roman" w:hAnsi="Times New Roman" w:cs="Times New Roman"/>
              </w:rPr>
              <w:t>Uzzell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Dissertation proposal defended April 2021 </w:t>
            </w:r>
          </w:p>
          <w:p w14:paraId="6F434B3E" w14:textId="3CCD83D5" w:rsidR="001A3B89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A3B89">
              <w:rPr>
                <w:rFonts w:ascii="Times New Roman" w:hAnsi="Times New Roman" w:cs="Times New Roman"/>
              </w:rPr>
              <w:t>Robert Garland, Dissertation defen</w:t>
            </w:r>
            <w:r w:rsidR="0005557C">
              <w:rPr>
                <w:rFonts w:ascii="Times New Roman" w:hAnsi="Times New Roman" w:cs="Times New Roman"/>
              </w:rPr>
              <w:t xml:space="preserve">ded </w:t>
            </w:r>
            <w:r w:rsidR="00BA757F">
              <w:rPr>
                <w:rFonts w:ascii="Times New Roman" w:hAnsi="Times New Roman" w:cs="Times New Roman"/>
              </w:rPr>
              <w:t>May 2021</w:t>
            </w:r>
            <w:r w:rsidR="006B60CA">
              <w:rPr>
                <w:rFonts w:ascii="Times New Roman" w:hAnsi="Times New Roman" w:cs="Times New Roman"/>
              </w:rPr>
              <w:t>*</w:t>
            </w:r>
          </w:p>
          <w:p w14:paraId="2A670353" w14:textId="59996D8B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6172F">
              <w:rPr>
                <w:rFonts w:ascii="Times New Roman" w:hAnsi="Times New Roman" w:cs="Times New Roman"/>
              </w:rPr>
              <w:t xml:space="preserve">Curtis Brower, </w:t>
            </w:r>
            <w:r w:rsidR="001A3B89">
              <w:rPr>
                <w:rFonts w:ascii="Times New Roman" w:hAnsi="Times New Roman" w:cs="Times New Roman"/>
              </w:rPr>
              <w:t>Dissertation</w:t>
            </w:r>
            <w:r w:rsidR="0096172F">
              <w:rPr>
                <w:rFonts w:ascii="Times New Roman" w:hAnsi="Times New Roman" w:cs="Times New Roman"/>
              </w:rPr>
              <w:t xml:space="preserve"> defended December 20</w:t>
            </w:r>
            <w:r w:rsidR="001A3B89">
              <w:rPr>
                <w:rFonts w:ascii="Times New Roman" w:hAnsi="Times New Roman" w:cs="Times New Roman"/>
              </w:rPr>
              <w:t>20*</w:t>
            </w:r>
          </w:p>
          <w:p w14:paraId="4297F143" w14:textId="007EE2C3" w:rsidR="005F5DCC" w:rsidRDefault="000B4880" w:rsidP="005F5DCC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F5DCC">
              <w:rPr>
                <w:rFonts w:ascii="Times New Roman" w:hAnsi="Times New Roman" w:cs="Times New Roman"/>
              </w:rPr>
              <w:t>Tara Aman, Dissertation defended October 2018</w:t>
            </w:r>
            <w:r w:rsidR="005F5DCC">
              <w:rPr>
                <w:rFonts w:ascii="Times New Roman" w:hAnsi="Times New Roman" w:cs="Times New Roman"/>
                <w:szCs w:val="15"/>
              </w:rPr>
              <w:t xml:space="preserve"> (with Lance </w:t>
            </w:r>
            <w:proofErr w:type="spellStart"/>
            <w:proofErr w:type="gramStart"/>
            <w:r w:rsidR="005F5DCC">
              <w:rPr>
                <w:rFonts w:ascii="Times New Roman" w:hAnsi="Times New Roman" w:cs="Times New Roman"/>
                <w:szCs w:val="15"/>
              </w:rPr>
              <w:t>Fusarelli</w:t>
            </w:r>
            <w:proofErr w:type="spellEnd"/>
            <w:r w:rsidR="005F5DCC">
              <w:rPr>
                <w:rFonts w:ascii="Times New Roman" w:hAnsi="Times New Roman" w:cs="Times New Roman"/>
                <w:szCs w:val="15"/>
              </w:rPr>
              <w:t>)*</w:t>
            </w:r>
            <w:proofErr w:type="gramEnd"/>
          </w:p>
          <w:p w14:paraId="5402A9B1" w14:textId="1DB6CEA2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6172F">
              <w:rPr>
                <w:rFonts w:ascii="Times New Roman" w:hAnsi="Times New Roman" w:cs="Times New Roman"/>
              </w:rPr>
              <w:t xml:space="preserve">Mary Jones, Dissertation defended October 2018 (with Lance </w:t>
            </w:r>
            <w:proofErr w:type="spellStart"/>
            <w:proofErr w:type="gramStart"/>
            <w:r w:rsidR="0096172F">
              <w:rPr>
                <w:rFonts w:ascii="Times New Roman" w:hAnsi="Times New Roman" w:cs="Times New Roman"/>
              </w:rPr>
              <w:t>Fusarelli</w:t>
            </w:r>
            <w:proofErr w:type="spellEnd"/>
            <w:r w:rsidR="0096172F">
              <w:rPr>
                <w:rFonts w:ascii="Times New Roman" w:hAnsi="Times New Roman" w:cs="Times New Roman"/>
              </w:rPr>
              <w:t>)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  <w:proofErr w:type="gramEnd"/>
          </w:p>
          <w:p w14:paraId="3FD76BFF" w14:textId="6FA45E1B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6172F">
              <w:rPr>
                <w:rFonts w:ascii="Times New Roman" w:hAnsi="Times New Roman" w:cs="Times New Roman"/>
              </w:rPr>
              <w:t>Lisa Swinson, Dissertation defended May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1213479E" w14:textId="1D7E09DE" w:rsidR="0096172F" w:rsidRPr="007C4DDB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172F" w14:paraId="08BE9C83" w14:textId="77777777" w:rsidTr="0096172F">
        <w:tc>
          <w:tcPr>
            <w:tcW w:w="2160" w:type="dxa"/>
          </w:tcPr>
          <w:p w14:paraId="5CBC0384" w14:textId="77777777" w:rsidR="0096172F" w:rsidRPr="006B0C25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B0C25">
              <w:rPr>
                <w:rFonts w:ascii="Times New Roman" w:hAnsi="Times New Roman" w:cs="Times New Roman"/>
                <w:b/>
                <w:bCs/>
              </w:rPr>
              <w:t>Doctoral Committee Member</w:t>
            </w:r>
          </w:p>
          <w:p w14:paraId="33DFCCF3" w14:textId="370D4D2C" w:rsidR="006B60CA" w:rsidRDefault="009F0B5F" w:rsidP="006B60C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60CA">
              <w:rPr>
                <w:rFonts w:ascii="Times New Roman" w:hAnsi="Times New Roman" w:cs="Times New Roman"/>
              </w:rPr>
              <w:t xml:space="preserve"> Completed</w:t>
            </w:r>
          </w:p>
          <w:p w14:paraId="42194EB9" w14:textId="5067282E" w:rsidR="006B60CA" w:rsidRDefault="009F0B5F" w:rsidP="006B60C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60CA">
              <w:rPr>
                <w:rFonts w:ascii="Times New Roman" w:hAnsi="Times New Roman" w:cs="Times New Roman"/>
              </w:rPr>
              <w:t xml:space="preserve"> In-Progress</w:t>
            </w:r>
          </w:p>
        </w:tc>
        <w:tc>
          <w:tcPr>
            <w:tcW w:w="7082" w:type="dxa"/>
          </w:tcPr>
          <w:p w14:paraId="5CE486A7" w14:textId="2200C8E2" w:rsidR="000F0FB0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0F0FB0"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 w:rsidR="000F0FB0">
              <w:rPr>
                <w:rFonts w:ascii="Times New Roman" w:hAnsi="Times New Roman" w:cs="Times New Roman"/>
              </w:rPr>
              <w:t>Lampron</w:t>
            </w:r>
            <w:proofErr w:type="spellEnd"/>
          </w:p>
          <w:p w14:paraId="23442354" w14:textId="2F942F4C" w:rsidR="001A3B89" w:rsidRDefault="000B4880" w:rsidP="001A3B89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1A3B89">
              <w:rPr>
                <w:rFonts w:ascii="Times New Roman" w:hAnsi="Times New Roman" w:cs="Times New Roman"/>
              </w:rPr>
              <w:t xml:space="preserve">Amy Duffy, </w:t>
            </w:r>
            <w:r w:rsidR="00A348B7">
              <w:rPr>
                <w:rFonts w:ascii="Times New Roman" w:hAnsi="Times New Roman" w:cs="Times New Roman"/>
              </w:rPr>
              <w:t xml:space="preserve">Dissertation </w:t>
            </w:r>
            <w:r w:rsidR="001A3B89">
              <w:rPr>
                <w:rFonts w:ascii="Times New Roman" w:hAnsi="Times New Roman" w:cs="Times New Roman"/>
              </w:rPr>
              <w:t xml:space="preserve">defended </w:t>
            </w:r>
            <w:r w:rsidR="00A348B7">
              <w:rPr>
                <w:rFonts w:ascii="Times New Roman" w:hAnsi="Times New Roman" w:cs="Times New Roman"/>
              </w:rPr>
              <w:t>April 2021*</w:t>
            </w:r>
          </w:p>
          <w:p w14:paraId="27633064" w14:textId="5AACA211" w:rsidR="001A3B89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1A3B89">
              <w:rPr>
                <w:rFonts w:ascii="Times New Roman" w:hAnsi="Times New Roman" w:cs="Times New Roman"/>
              </w:rPr>
              <w:t>Robert Lang, Proposal defended December 2019</w:t>
            </w:r>
          </w:p>
          <w:p w14:paraId="4FD06DDD" w14:textId="6A8B0391" w:rsidR="009F0B5F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0B5F">
              <w:rPr>
                <w:rFonts w:ascii="Times New Roman" w:hAnsi="Times New Roman" w:cs="Times New Roman"/>
              </w:rPr>
              <w:t>. Alonzo Morrow, Dissertation defended October 2018*</w:t>
            </w:r>
          </w:p>
          <w:p w14:paraId="4D61EE54" w14:textId="4678C469" w:rsidR="001A3B89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C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A3B89">
              <w:rPr>
                <w:rFonts w:ascii="Times New Roman" w:hAnsi="Times New Roman" w:cs="Times New Roman"/>
              </w:rPr>
              <w:t>Shawn Lynch, Dissertation defended October 2020*</w:t>
            </w:r>
          </w:p>
          <w:p w14:paraId="73D0AF3B" w14:textId="433ABBA8" w:rsidR="005F5DCC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5F5DCC">
              <w:rPr>
                <w:rFonts w:ascii="Times New Roman" w:hAnsi="Times New Roman" w:cs="Times New Roman"/>
              </w:rPr>
              <w:t xml:space="preserve">Erin Manual, Dissertation defended </w:t>
            </w:r>
            <w:r w:rsidR="00721BA9">
              <w:rPr>
                <w:rFonts w:ascii="Times New Roman" w:hAnsi="Times New Roman" w:cs="Times New Roman"/>
              </w:rPr>
              <w:t>February 2020*</w:t>
            </w:r>
          </w:p>
          <w:p w14:paraId="57DF06C4" w14:textId="5866D9A4" w:rsidR="0096172F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172F">
              <w:rPr>
                <w:rFonts w:ascii="Times New Roman" w:hAnsi="Times New Roman" w:cs="Times New Roman"/>
              </w:rPr>
              <w:t>Lynl</w:t>
            </w:r>
            <w:r w:rsidR="00CB3AD2">
              <w:rPr>
                <w:rFonts w:ascii="Times New Roman" w:hAnsi="Times New Roman" w:cs="Times New Roman"/>
              </w:rPr>
              <w:t>ey</w:t>
            </w:r>
            <w:proofErr w:type="spellEnd"/>
            <w:r w:rsidR="00CB3AD2">
              <w:rPr>
                <w:rFonts w:ascii="Times New Roman" w:hAnsi="Times New Roman" w:cs="Times New Roman"/>
              </w:rPr>
              <w:t xml:space="preserve"> Wentzel, Dissertation defended October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18E9361" w14:textId="44B63AD3" w:rsidR="00094B6B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4B6B">
              <w:rPr>
                <w:rFonts w:ascii="Times New Roman" w:hAnsi="Times New Roman" w:cs="Times New Roman"/>
              </w:rPr>
              <w:t>LaTeisha</w:t>
            </w:r>
            <w:proofErr w:type="spellEnd"/>
            <w:r w:rsidR="0009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B6B">
              <w:rPr>
                <w:rFonts w:ascii="Times New Roman" w:hAnsi="Times New Roman" w:cs="Times New Roman"/>
              </w:rPr>
              <w:t>Jeannis</w:t>
            </w:r>
            <w:proofErr w:type="spellEnd"/>
            <w:r w:rsidR="00094B6B">
              <w:rPr>
                <w:rFonts w:ascii="Times New Roman" w:hAnsi="Times New Roman" w:cs="Times New Roman"/>
              </w:rPr>
              <w:t>, Dissertation defended March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CE1F2D7" w14:textId="7E43CEDF" w:rsidR="00FF23D8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FF23D8">
              <w:rPr>
                <w:rFonts w:ascii="Times New Roman" w:hAnsi="Times New Roman" w:cs="Times New Roman"/>
              </w:rPr>
              <w:t>Thomas Jones, Dissertation defended March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80C49F7" w14:textId="63C2A7C9" w:rsidR="000F0FB0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F0FB0">
              <w:rPr>
                <w:rFonts w:ascii="Times New Roman" w:hAnsi="Times New Roman" w:cs="Times New Roman"/>
              </w:rPr>
              <w:t>Tyrana</w:t>
            </w:r>
            <w:proofErr w:type="spellEnd"/>
            <w:r w:rsidR="000F0FB0">
              <w:rPr>
                <w:rFonts w:ascii="Times New Roman" w:hAnsi="Times New Roman" w:cs="Times New Roman"/>
              </w:rPr>
              <w:t xml:space="preserve"> Battle,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35C53EB" w14:textId="032E3A34" w:rsidR="000F0FB0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FF23D8">
              <w:rPr>
                <w:rFonts w:ascii="Times New Roman" w:hAnsi="Times New Roman" w:cs="Times New Roman"/>
              </w:rPr>
              <w:t>Susie Boles,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AEA0006" w14:textId="4F189C17" w:rsidR="00FF23D8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F23D8">
              <w:rPr>
                <w:rFonts w:ascii="Times New Roman" w:hAnsi="Times New Roman" w:cs="Times New Roman"/>
              </w:rPr>
              <w:t>Randolf</w:t>
            </w:r>
            <w:proofErr w:type="spellEnd"/>
            <w:r w:rsidR="00FF2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3D8">
              <w:rPr>
                <w:rFonts w:ascii="Times New Roman" w:hAnsi="Times New Roman" w:cs="Times New Roman"/>
              </w:rPr>
              <w:t>Ottem</w:t>
            </w:r>
            <w:proofErr w:type="spellEnd"/>
            <w:r w:rsidR="00FF23D8">
              <w:rPr>
                <w:rFonts w:ascii="Times New Roman" w:hAnsi="Times New Roman" w:cs="Times New Roman"/>
              </w:rPr>
              <w:t>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03C4B9E9" w14:textId="18D61401" w:rsidR="00094B6B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094B6B">
              <w:rPr>
                <w:rFonts w:ascii="Times New Roman" w:hAnsi="Times New Roman" w:cs="Times New Roman"/>
              </w:rPr>
              <w:t>Jonah Winkler,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7D42E69" w14:textId="0F374C81" w:rsidR="00E51224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51224">
              <w:rPr>
                <w:rFonts w:ascii="Times New Roman" w:hAnsi="Times New Roman" w:cs="Times New Roman"/>
              </w:rPr>
              <w:t>Marvin Boomer, Proposal defended April 2017</w:t>
            </w:r>
          </w:p>
          <w:p w14:paraId="7CA7C09A" w14:textId="12E939CC" w:rsidR="0096172F" w:rsidRDefault="00EE0149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D30E2" wp14:editId="5DED5185">
                      <wp:simplePos x="0" y="0"/>
                      <wp:positionH relativeFrom="column">
                        <wp:posOffset>3757187</wp:posOffset>
                      </wp:positionH>
                      <wp:positionV relativeFrom="paragraph">
                        <wp:posOffset>78105</wp:posOffset>
                      </wp:positionV>
                      <wp:extent cx="862361" cy="215591"/>
                      <wp:effectExtent l="0" t="0" r="127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61" cy="215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4AFA7" w14:textId="357D872A" w:rsidR="00BA757F" w:rsidRPr="00674691" w:rsidRDefault="00BA757F" w:rsidP="00EE014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4691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*</w:t>
                                  </w:r>
                                  <w:r w:rsidRPr="0067469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D3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5.85pt;margin-top:6.15pt;width:67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" fillcolor="white [3201]" stroked="f" strokeweight=".5pt">
                      <v:textbox>
                        <w:txbxContent>
                          <w:p w14:paraId="7E44AFA7" w14:textId="357D872A" w:rsidR="00BA757F" w:rsidRPr="00674691" w:rsidRDefault="00BA757F" w:rsidP="00EE014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4691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*</w:t>
                            </w:r>
                            <w:r w:rsidRPr="006746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1E1954" w14:textId="6D77FB36" w:rsidR="0096172F" w:rsidRPr="007D2236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7F2AD97" w14:textId="16C63ADD" w:rsidR="0096172F" w:rsidRPr="00BD1130" w:rsidRDefault="009F0B5F" w:rsidP="005F2109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Professional </w:t>
      </w:r>
      <w:r w:rsidR="0096172F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 xml:space="preserve"> Activities </w:t>
      </w:r>
    </w:p>
    <w:p w14:paraId="40ADFEDB" w14:textId="746AC494" w:rsidR="00F740EA" w:rsidRPr="00256350" w:rsidRDefault="00F740EA" w:rsidP="002F6CC2">
      <w:pPr>
        <w:spacing w:after="120"/>
        <w:ind w:left="720" w:hanging="734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256350">
        <w:rPr>
          <w:rFonts w:ascii="Times New Roman" w:hAnsi="Times New Roman" w:cs="Times New Roman"/>
          <w:iCs/>
          <w:sz w:val="20"/>
          <w:szCs w:val="20"/>
          <w:u w:val="single" w:color="000000"/>
        </w:rPr>
        <w:t>Editorial Board</w:t>
      </w:r>
    </w:p>
    <w:p w14:paraId="3F045B4D" w14:textId="06189D40" w:rsidR="00F740EA" w:rsidRPr="00184316" w:rsidRDefault="00F740EA" w:rsidP="002F6CC2">
      <w:pPr>
        <w:spacing w:after="120"/>
        <w:ind w:left="720" w:hanging="734"/>
        <w:rPr>
          <w:rFonts w:ascii="Times New Roman" w:hAnsi="Times New Roman" w:cs="Times New Roman"/>
          <w:i/>
          <w:iCs/>
          <w:sz w:val="20"/>
          <w:szCs w:val="20"/>
          <w:u w:color="000000"/>
        </w:rPr>
      </w:pPr>
      <w:r w:rsidRPr="00184316">
        <w:rPr>
          <w:rFonts w:ascii="Times New Roman" w:hAnsi="Times New Roman" w:cs="Times New Roman"/>
          <w:i/>
          <w:iCs/>
          <w:sz w:val="20"/>
          <w:szCs w:val="20"/>
          <w:u w:color="000000"/>
        </w:rPr>
        <w:t>Journal of Research on Leadership Education</w:t>
      </w:r>
    </w:p>
    <w:p w14:paraId="46C9435A" w14:textId="425D161D" w:rsidR="002F6CC2" w:rsidRPr="00256350" w:rsidRDefault="00EA0C6D" w:rsidP="002F6CC2">
      <w:pPr>
        <w:spacing w:after="120"/>
        <w:ind w:left="720" w:hanging="734"/>
        <w:rPr>
          <w:rFonts w:ascii="Times New Roman" w:hAnsi="Times New Roman" w:cs="Times New Roman"/>
          <w:iCs/>
          <w:sz w:val="20"/>
          <w:szCs w:val="20"/>
          <w:u w:color="000000"/>
        </w:rPr>
      </w:pPr>
      <w:r>
        <w:rPr>
          <w:rFonts w:ascii="Times New Roman" w:hAnsi="Times New Roman" w:cs="Times New Roman"/>
          <w:iCs/>
          <w:sz w:val="20"/>
          <w:szCs w:val="20"/>
          <w:u w:val="single" w:color="000000"/>
        </w:rPr>
        <w:t xml:space="preserve">Ad-hoc </w:t>
      </w:r>
      <w:r w:rsidR="002F6CC2" w:rsidRPr="00256350">
        <w:rPr>
          <w:rFonts w:ascii="Times New Roman" w:hAnsi="Times New Roman" w:cs="Times New Roman"/>
          <w:iCs/>
          <w:sz w:val="20"/>
          <w:szCs w:val="20"/>
          <w:u w:val="single" w:color="000000"/>
        </w:rPr>
        <w:t>Peer Reviewer</w:t>
      </w:r>
    </w:p>
    <w:p w14:paraId="23D03994" w14:textId="582796F9" w:rsidR="002F6CC2" w:rsidRPr="00F22FE0" w:rsidRDefault="002F6CC2" w:rsidP="00F22F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American Educational Research Journal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American Journal of Education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AERA: Division A, Sections 1, 5;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Administration Quarterly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 Policy Analysis Archives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Policy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Researcher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="00F22FE0"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Journal of Research on Leadership Education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Journal of Transformative Education</w:t>
      </w:r>
      <w:r w:rsidR="00F22FE0"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;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 xml:space="preserve"> Learning and Individual Differences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NASSP Bulletin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School Effectiveness and School Improvement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="00851463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SREE Annual Conference;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UCEA Annual Conference</w:t>
      </w:r>
    </w:p>
    <w:p w14:paraId="62A76414" w14:textId="77777777" w:rsidR="006B41BB" w:rsidRPr="00C52626" w:rsidRDefault="006B41BB" w:rsidP="006E65FD">
      <w:pPr>
        <w:pStyle w:val="HangingIndent"/>
        <w:spacing w:after="120"/>
        <w:ind w:left="0" w:firstLine="0"/>
        <w:rPr>
          <w:rFonts w:ascii="Times New Roman" w:hAnsi="Times New Roman" w:cs="Times New Roman"/>
          <w:iCs/>
          <w:vertAlign w:val="subscript"/>
        </w:rPr>
      </w:pPr>
    </w:p>
    <w:p w14:paraId="6F28E091" w14:textId="7B23264D" w:rsidR="00F22FE0" w:rsidRPr="00256350" w:rsidRDefault="00F22FE0" w:rsidP="00795B16">
      <w:pPr>
        <w:pStyle w:val="HangingIndent"/>
        <w:spacing w:after="120"/>
        <w:rPr>
          <w:rFonts w:ascii="Times New Roman" w:hAnsi="Times New Roman" w:cs="Times New Roman"/>
          <w:iCs/>
        </w:rPr>
      </w:pPr>
      <w:r w:rsidRPr="00256350">
        <w:rPr>
          <w:rFonts w:ascii="Times New Roman" w:hAnsi="Times New Roman" w:cs="Times New Roman"/>
          <w:iCs/>
          <w:u w:val="single"/>
        </w:rPr>
        <w:t>Department</w:t>
      </w:r>
      <w:r w:rsidR="00C90122" w:rsidRPr="00256350">
        <w:rPr>
          <w:rFonts w:ascii="Times New Roman" w:hAnsi="Times New Roman" w:cs="Times New Roman"/>
          <w:iCs/>
          <w:u w:val="single"/>
        </w:rPr>
        <w:t>al Service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CE3FB0" w14:paraId="37A87777" w14:textId="77777777" w:rsidTr="00A07BC7">
        <w:tc>
          <w:tcPr>
            <w:tcW w:w="2160" w:type="dxa"/>
          </w:tcPr>
          <w:p w14:paraId="4C6E3FC7" w14:textId="56D6C29B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7082" w:type="dxa"/>
          </w:tcPr>
          <w:p w14:paraId="3C91925B" w14:textId="3185F95A" w:rsidR="00CE3FB0" w:rsidRDefault="001F0ED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CE3FB0">
              <w:rPr>
                <w:rFonts w:ascii="Times New Roman" w:hAnsi="Times New Roman" w:cs="Times New Roman"/>
              </w:rPr>
              <w:t>Online Teaching and Learning Task Force</w:t>
            </w:r>
            <w:r w:rsidR="009F0B5F">
              <w:rPr>
                <w:rFonts w:ascii="Times New Roman" w:hAnsi="Times New Roman" w:cs="Times New Roman"/>
              </w:rPr>
              <w:t>, College</w:t>
            </w:r>
            <w:r>
              <w:rPr>
                <w:rFonts w:ascii="Times New Roman" w:hAnsi="Times New Roman" w:cs="Times New Roman"/>
              </w:rPr>
              <w:t xml:space="preserve"> of Education, NC State University</w:t>
            </w:r>
          </w:p>
        </w:tc>
      </w:tr>
      <w:tr w:rsidR="00CE3FB0" w14:paraId="568F7853" w14:textId="77777777" w:rsidTr="00A07BC7">
        <w:tc>
          <w:tcPr>
            <w:tcW w:w="2160" w:type="dxa"/>
          </w:tcPr>
          <w:p w14:paraId="43946B87" w14:textId="77777777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2FEDF2FC" w14:textId="77777777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354EB7FB" w14:textId="77777777" w:rsidTr="00A07BC7">
        <w:tc>
          <w:tcPr>
            <w:tcW w:w="2160" w:type="dxa"/>
          </w:tcPr>
          <w:p w14:paraId="762B5107" w14:textId="1A3949CF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76D06F67" w14:textId="17273A52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1F0ED3">
              <w:rPr>
                <w:rFonts w:ascii="Times New Roman" w:hAnsi="Times New Roman" w:cs="Times New Roman"/>
              </w:rPr>
              <w:t xml:space="preserve">Search Committee for </w:t>
            </w:r>
            <w:r>
              <w:rPr>
                <w:rFonts w:ascii="Times New Roman" w:hAnsi="Times New Roman" w:cs="Times New Roman"/>
              </w:rPr>
              <w:t>Education Evaluation and Policy Analysis</w:t>
            </w:r>
            <w:r w:rsidR="009F0B5F">
              <w:rPr>
                <w:rFonts w:ascii="Times New Roman" w:hAnsi="Times New Roman" w:cs="Times New Roman"/>
              </w:rPr>
              <w:t>, College of Education, NC State University</w:t>
            </w:r>
          </w:p>
        </w:tc>
      </w:tr>
      <w:tr w:rsidR="00795B16" w14:paraId="441CDB70" w14:textId="77777777" w:rsidTr="00A07BC7">
        <w:tc>
          <w:tcPr>
            <w:tcW w:w="2160" w:type="dxa"/>
          </w:tcPr>
          <w:p w14:paraId="2E807AF7" w14:textId="77777777" w:rsidR="00795B16" w:rsidRDefault="00795B1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1FA22FC" w14:textId="77777777" w:rsidR="00795B16" w:rsidRDefault="00795B1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DCB626E" w14:textId="3591A34B" w:rsidR="00A8448D" w:rsidRPr="00256350" w:rsidRDefault="00B4170C" w:rsidP="00B4170C">
      <w:pPr>
        <w:pStyle w:val="HangingIndent"/>
        <w:spacing w:after="120"/>
        <w:ind w:left="0" w:firstLine="0"/>
        <w:rPr>
          <w:rFonts w:ascii="Times New Roman" w:hAnsi="Times New Roman" w:cs="Times New Roman"/>
          <w:iCs/>
        </w:rPr>
      </w:pPr>
      <w:r w:rsidRPr="00256350">
        <w:rPr>
          <w:rFonts w:ascii="Times New Roman" w:hAnsi="Times New Roman" w:cs="Times New Roman"/>
          <w:iCs/>
          <w:u w:val="single"/>
        </w:rPr>
        <w:t>College</w:t>
      </w:r>
      <w:r w:rsidR="00C90122" w:rsidRPr="00256350">
        <w:rPr>
          <w:rFonts w:ascii="Times New Roman" w:hAnsi="Times New Roman" w:cs="Times New Roman"/>
          <w:iCs/>
          <w:u w:val="single"/>
        </w:rPr>
        <w:t xml:space="preserve"> Service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DC1AA3" w14:paraId="0290D9A2" w14:textId="77777777" w:rsidTr="00A07BC7">
        <w:tc>
          <w:tcPr>
            <w:tcW w:w="2160" w:type="dxa"/>
          </w:tcPr>
          <w:p w14:paraId="3E4E48A7" w14:textId="77777777" w:rsidR="00DC1AA3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C45F33A" w14:textId="77777777" w:rsidR="00DC1AA3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4170C" w14:paraId="74FEDAC0" w14:textId="77777777" w:rsidTr="00A07BC7">
        <w:tc>
          <w:tcPr>
            <w:tcW w:w="2160" w:type="dxa"/>
          </w:tcPr>
          <w:p w14:paraId="4E407723" w14:textId="1F4BE0E9" w:rsidR="00B4170C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F0ED3">
              <w:rPr>
                <w:rFonts w:ascii="Times New Roman" w:hAnsi="Times New Roman" w:cs="Times New Roman"/>
              </w:rPr>
              <w:t xml:space="preserve"> - present</w:t>
            </w:r>
          </w:p>
        </w:tc>
        <w:tc>
          <w:tcPr>
            <w:tcW w:w="7082" w:type="dxa"/>
          </w:tcPr>
          <w:p w14:paraId="1A276949" w14:textId="56F5145C" w:rsidR="00B4170C" w:rsidRDefault="001F0ED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DC1AA3">
              <w:rPr>
                <w:rFonts w:ascii="Times New Roman" w:hAnsi="Times New Roman" w:cs="Times New Roman"/>
              </w:rPr>
              <w:t>Ed Prep Lab</w:t>
            </w:r>
          </w:p>
        </w:tc>
      </w:tr>
      <w:tr w:rsidR="00B4170C" w14:paraId="58048095" w14:textId="77777777" w:rsidTr="00A07BC7">
        <w:tc>
          <w:tcPr>
            <w:tcW w:w="2160" w:type="dxa"/>
          </w:tcPr>
          <w:p w14:paraId="701AF1A8" w14:textId="77777777" w:rsidR="00B4170C" w:rsidRDefault="00B4170C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4B5A840" w14:textId="77777777" w:rsidR="00B4170C" w:rsidRDefault="00B4170C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4170C" w14:paraId="38A1E554" w14:textId="77777777" w:rsidTr="00A07BC7">
        <w:tc>
          <w:tcPr>
            <w:tcW w:w="2160" w:type="dxa"/>
          </w:tcPr>
          <w:p w14:paraId="3FC5AC18" w14:textId="1CF75618" w:rsidR="00B4170C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7082" w:type="dxa"/>
          </w:tcPr>
          <w:p w14:paraId="1D67F800" w14:textId="4347C235" w:rsidR="00B4170C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Pr="00462339">
              <w:rPr>
                <w:rFonts w:ascii="Times New Roman" w:hAnsi="Times New Roman" w:cs="Times New Roman"/>
              </w:rPr>
              <w:t>Assistant Dean for Assessment and Professional Education</w:t>
            </w:r>
            <w:r w:rsidR="006B0C25">
              <w:rPr>
                <w:rFonts w:ascii="Times New Roman" w:hAnsi="Times New Roman" w:cs="Times New Roman"/>
              </w:rPr>
              <w:t xml:space="preserve"> Search Committee</w:t>
            </w:r>
          </w:p>
        </w:tc>
      </w:tr>
      <w:tr w:rsidR="00462339" w14:paraId="5308A3B2" w14:textId="77777777" w:rsidTr="00A07BC7">
        <w:tc>
          <w:tcPr>
            <w:tcW w:w="2160" w:type="dxa"/>
          </w:tcPr>
          <w:p w14:paraId="135F216D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4391FFA1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6707E973" w14:textId="77777777" w:rsidTr="00A07BC7">
        <w:tc>
          <w:tcPr>
            <w:tcW w:w="2160" w:type="dxa"/>
          </w:tcPr>
          <w:p w14:paraId="137C0E64" w14:textId="4BC4C2DA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</w:t>
            </w:r>
            <w:r w:rsidR="00DC1A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2" w:type="dxa"/>
          </w:tcPr>
          <w:p w14:paraId="1940D3BE" w14:textId="536CD6BE" w:rsidR="00462339" w:rsidRDefault="006B0C2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462339">
              <w:rPr>
                <w:rFonts w:ascii="Times New Roman" w:hAnsi="Times New Roman" w:cs="Times New Roman"/>
              </w:rPr>
              <w:t>Faculty Awards Committee Member</w:t>
            </w:r>
            <w:r w:rsidR="00DC1AA3">
              <w:rPr>
                <w:rFonts w:ascii="Times New Roman" w:hAnsi="Times New Roman" w:cs="Times New Roman"/>
              </w:rPr>
              <w:t xml:space="preserve"> (Chair, 2019-2020)</w:t>
            </w:r>
          </w:p>
        </w:tc>
      </w:tr>
      <w:tr w:rsidR="00462339" w14:paraId="3AD3D6A7" w14:textId="77777777" w:rsidTr="00A07BC7">
        <w:tc>
          <w:tcPr>
            <w:tcW w:w="2160" w:type="dxa"/>
          </w:tcPr>
          <w:p w14:paraId="279B63FF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F57EAB5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2CC0A7D9" w14:textId="77777777" w:rsidTr="00A07BC7">
        <w:tc>
          <w:tcPr>
            <w:tcW w:w="2160" w:type="dxa"/>
          </w:tcPr>
          <w:p w14:paraId="3D31719B" w14:textId="0A1E88C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7082" w:type="dxa"/>
          </w:tcPr>
          <w:p w14:paraId="2CE01CE1" w14:textId="32E629EC" w:rsidR="00462339" w:rsidRDefault="006B0C2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462339">
              <w:rPr>
                <w:rFonts w:ascii="Times New Roman" w:hAnsi="Times New Roman" w:cs="Times New Roman"/>
              </w:rPr>
              <w:t>Quantitative Methods Group</w:t>
            </w:r>
          </w:p>
        </w:tc>
      </w:tr>
    </w:tbl>
    <w:p w14:paraId="27568A60" w14:textId="77777777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  <w:u w:val="single"/>
        </w:rPr>
      </w:pPr>
    </w:p>
    <w:p w14:paraId="72461026" w14:textId="046B66E1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School District</w:t>
      </w:r>
    </w:p>
    <w:p w14:paraId="258690A6" w14:textId="3667EF8C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B96769" w14:paraId="7746520B" w14:textId="77777777" w:rsidTr="00382C6A">
        <w:tc>
          <w:tcPr>
            <w:tcW w:w="2160" w:type="dxa"/>
          </w:tcPr>
          <w:p w14:paraId="60905367" w14:textId="2789B239" w:rsidR="00B96769" w:rsidRDefault="00B96769" w:rsidP="00382C6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Present</w:t>
            </w:r>
          </w:p>
        </w:tc>
        <w:tc>
          <w:tcPr>
            <w:tcW w:w="7082" w:type="dxa"/>
          </w:tcPr>
          <w:p w14:paraId="1BDC8E28" w14:textId="131AEC95" w:rsidR="00B96769" w:rsidRDefault="00B96769" w:rsidP="00382C6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Partnership engagement with Edgecombe County Public Schools (as a representative of 13 </w:t>
            </w:r>
            <w:r w:rsidR="00D352DB">
              <w:rPr>
                <w:rFonts w:ascii="Times New Roman" w:hAnsi="Times New Roman" w:cs="Times New Roman"/>
              </w:rPr>
              <w:t xml:space="preserve">rural, northeastern North Carolina </w:t>
            </w:r>
            <w:r>
              <w:rPr>
                <w:rFonts w:ascii="Times New Roman" w:hAnsi="Times New Roman" w:cs="Times New Roman"/>
              </w:rPr>
              <w:t>districts), Johnston County Schools, and Wake County Public School System</w:t>
            </w:r>
          </w:p>
        </w:tc>
      </w:tr>
    </w:tbl>
    <w:p w14:paraId="33CE1E57" w14:textId="77777777" w:rsidR="00B96769" w:rsidRP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</w:p>
    <w:p w14:paraId="1296F66C" w14:textId="0B37AF20" w:rsidR="000F29A2" w:rsidRPr="00256350" w:rsidRDefault="000F29A2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  <w:u w:val="single"/>
        </w:rPr>
      </w:pPr>
      <w:r w:rsidRPr="00256350">
        <w:rPr>
          <w:rFonts w:ascii="Times New Roman" w:hAnsi="Times New Roman" w:cs="Times New Roman"/>
          <w:iCs/>
          <w:u w:val="single"/>
        </w:rPr>
        <w:t>North Carolina</w:t>
      </w:r>
    </w:p>
    <w:p w14:paraId="575C9500" w14:textId="7E7AEC29" w:rsidR="000F29A2" w:rsidRDefault="000F29A2" w:rsidP="00F05D49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0F29A2" w14:paraId="14271F34" w14:textId="77777777" w:rsidTr="00A07BC7">
        <w:tc>
          <w:tcPr>
            <w:tcW w:w="2160" w:type="dxa"/>
          </w:tcPr>
          <w:p w14:paraId="2067C0DD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7C0E1006" w14:textId="79FCFCFC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C808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Governor Cooper’s Leandro Principal Planning Workgroup</w:t>
            </w:r>
          </w:p>
          <w:p w14:paraId="475E9FD9" w14:textId="75D7226B" w:rsidR="00E56892" w:rsidRPr="00E56892" w:rsidRDefault="00655F26" w:rsidP="00655F26">
            <w:pPr>
              <w:pStyle w:val="HangingIndent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Workgroup organized to respond to state mandate to develop “a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system of principal development and recruitment that ensures each school is led by a high-quality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principal who is supported with early and ongoing professional learning and provided competitive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pay</w:t>
            </w:r>
            <w:r w:rsidR="00E56892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”</w:t>
            </w:r>
            <w:r w:rsidR="00DA3F44">
              <w:rPr>
                <w:rFonts w:ascii="Times New Roman" w:hAnsi="Times New Roman" w:cs="Times New Roman"/>
                <w:i/>
                <w:iCs/>
              </w:rPr>
              <w:t xml:space="preserve"> Sub-group lead (peer collaboration).</w:t>
            </w:r>
          </w:p>
        </w:tc>
      </w:tr>
      <w:tr w:rsidR="000F29A2" w14:paraId="20437583" w14:textId="77777777" w:rsidTr="00A07BC7">
        <w:tc>
          <w:tcPr>
            <w:tcW w:w="2160" w:type="dxa"/>
          </w:tcPr>
          <w:p w14:paraId="05E1DA24" w14:textId="10C9DB0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447A3B58" w14:textId="1E679D3F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</w:t>
            </w:r>
            <w:r w:rsidR="00C80845">
              <w:rPr>
                <w:rFonts w:ascii="Times New Roman" w:hAnsi="Times New Roman" w:cs="Times New Roman"/>
              </w:rPr>
              <w:t xml:space="preserve"> Executive Committee</w:t>
            </w:r>
            <w:r>
              <w:rPr>
                <w:rFonts w:ascii="Times New Roman" w:hAnsi="Times New Roman" w:cs="Times New Roman"/>
              </w:rPr>
              <w:t xml:space="preserve"> North Carolina Professors of Educational Leadership (NC PEL)</w:t>
            </w:r>
          </w:p>
        </w:tc>
      </w:tr>
      <w:tr w:rsidR="000F29A2" w14:paraId="331E4800" w14:textId="77777777" w:rsidTr="00A07BC7">
        <w:tc>
          <w:tcPr>
            <w:tcW w:w="2160" w:type="dxa"/>
          </w:tcPr>
          <w:p w14:paraId="69B80FBE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540D453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F14C3" w14:paraId="3721781A" w14:textId="77777777" w:rsidTr="00A07BC7">
        <w:tc>
          <w:tcPr>
            <w:tcW w:w="2160" w:type="dxa"/>
          </w:tcPr>
          <w:p w14:paraId="67D0EE18" w14:textId="269FA23E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2" w:type="dxa"/>
          </w:tcPr>
          <w:p w14:paraId="374F0635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Reviewer, </w:t>
            </w:r>
            <w:r w:rsidRPr="00602CBC">
              <w:rPr>
                <w:rFonts w:ascii="Times New Roman" w:hAnsi="Times New Roman" w:cs="Times New Roman"/>
              </w:rPr>
              <w:t>Advanced Teaching Roles Program</w:t>
            </w:r>
            <w:r>
              <w:rPr>
                <w:rFonts w:ascii="Times New Roman" w:hAnsi="Times New Roman" w:cs="Times New Roman"/>
              </w:rPr>
              <w:t>, North Carolina Department of Public Instruction.</w:t>
            </w:r>
          </w:p>
          <w:p w14:paraId="554AF18C" w14:textId="5D6FE4CF" w:rsidR="00E56892" w:rsidRPr="00E56892" w:rsidRDefault="00E5689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Reviewed 19 district </w:t>
            </w:r>
            <w:r w:rsidR="00602CA9">
              <w:rPr>
                <w:rFonts w:ascii="Times New Roman" w:hAnsi="Times New Roman" w:cs="Times New Roman"/>
                <w:i/>
                <w:iCs/>
              </w:rPr>
              <w:t>applications</w:t>
            </w:r>
          </w:p>
        </w:tc>
      </w:tr>
      <w:tr w:rsidR="006F14C3" w14:paraId="134DD667" w14:textId="77777777" w:rsidTr="00A07BC7">
        <w:tc>
          <w:tcPr>
            <w:tcW w:w="2160" w:type="dxa"/>
          </w:tcPr>
          <w:p w14:paraId="40C3F81E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39126F8A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29A2" w14:paraId="525FC8A3" w14:textId="77777777" w:rsidTr="00A07BC7">
        <w:tc>
          <w:tcPr>
            <w:tcW w:w="2160" w:type="dxa"/>
          </w:tcPr>
          <w:p w14:paraId="2B342157" w14:textId="25905F1F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present</w:t>
            </w:r>
          </w:p>
        </w:tc>
        <w:tc>
          <w:tcPr>
            <w:tcW w:w="7082" w:type="dxa"/>
          </w:tcPr>
          <w:p w14:paraId="7C66D603" w14:textId="211BD40B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C80845">
              <w:rPr>
                <w:rFonts w:ascii="Times New Roman" w:hAnsi="Times New Roman" w:cs="Times New Roman"/>
              </w:rPr>
              <w:t>, Principal Standards Committee</w:t>
            </w:r>
            <w:r>
              <w:rPr>
                <w:rFonts w:ascii="Times New Roman" w:hAnsi="Times New Roman" w:cs="Times New Roman"/>
              </w:rPr>
              <w:t xml:space="preserve"> (under the direction of the NC Professional Educator Preparation and Standards Commission)</w:t>
            </w:r>
          </w:p>
          <w:p w14:paraId="09EFDF8D" w14:textId="63709A44" w:rsidR="00E56892" w:rsidRPr="00E56892" w:rsidRDefault="00E5689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Lead on principal and superintendent survey; draft standards (with Robert Sox)</w:t>
            </w:r>
          </w:p>
        </w:tc>
      </w:tr>
      <w:tr w:rsidR="00991311" w14:paraId="7DBE0B1B" w14:textId="77777777" w:rsidTr="00A07BC7">
        <w:tc>
          <w:tcPr>
            <w:tcW w:w="2160" w:type="dxa"/>
          </w:tcPr>
          <w:p w14:paraId="03FDBA14" w14:textId="77777777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37D83D8D" w14:textId="77777777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1311" w14:paraId="404CCA11" w14:textId="77777777" w:rsidTr="00A07BC7">
        <w:tc>
          <w:tcPr>
            <w:tcW w:w="2160" w:type="dxa"/>
          </w:tcPr>
          <w:p w14:paraId="05FEFC57" w14:textId="06BF8E53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222353A6" w14:textId="0A4FDBCA" w:rsidR="00991311" w:rsidRPr="00C80845" w:rsidRDefault="00C8084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991311">
              <w:rPr>
                <w:rFonts w:ascii="Times New Roman" w:hAnsi="Times New Roman" w:cs="Times New Roman"/>
              </w:rPr>
              <w:t xml:space="preserve">North Carolina’s Innovation Lab, </w:t>
            </w:r>
            <w:r w:rsidR="00991311" w:rsidRPr="00991311">
              <w:rPr>
                <w:rFonts w:ascii="Times New Roman" w:hAnsi="Times New Roman" w:cs="Times New Roman"/>
              </w:rPr>
              <w:t>Transforming School Leadership: Redefining the Role of the Principal</w:t>
            </w:r>
            <w:r w:rsidR="00991311">
              <w:rPr>
                <w:rFonts w:ascii="Times New Roman" w:hAnsi="Times New Roman" w:cs="Times New Roman"/>
              </w:rPr>
              <w:t>.</w:t>
            </w:r>
          </w:p>
        </w:tc>
      </w:tr>
      <w:tr w:rsidR="000F29A2" w14:paraId="2DA03BC2" w14:textId="77777777" w:rsidTr="00A07BC7">
        <w:tc>
          <w:tcPr>
            <w:tcW w:w="2160" w:type="dxa"/>
          </w:tcPr>
          <w:p w14:paraId="2E6423F0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2C36901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1311" w14:paraId="1F1555FE" w14:textId="77777777" w:rsidTr="00B52AA1">
        <w:trPr>
          <w:trHeight w:val="1062"/>
        </w:trPr>
        <w:tc>
          <w:tcPr>
            <w:tcW w:w="2160" w:type="dxa"/>
          </w:tcPr>
          <w:p w14:paraId="77CD87A7" w14:textId="71B630AC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4BB361AC" w14:textId="29E9C066" w:rsidR="00991311" w:rsidRDefault="00C8084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991311">
              <w:rPr>
                <w:rFonts w:ascii="Times New Roman" w:hAnsi="Times New Roman" w:cs="Times New Roman"/>
              </w:rPr>
              <w:t>North Carolina’s Principal Pipeline Working Group</w:t>
            </w:r>
          </w:p>
          <w:p w14:paraId="22D9F83F" w14:textId="62BB0ADE" w:rsidR="00991311" w:rsidRPr="00991311" w:rsidRDefault="00991311" w:rsidP="00991311">
            <w:pPr>
              <w:pStyle w:val="HangingIndent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991311">
              <w:rPr>
                <w:rFonts w:ascii="Times New Roman" w:hAnsi="Times New Roman" w:cs="Times New Roman"/>
                <w:i/>
                <w:iCs/>
              </w:rPr>
              <w:t xml:space="preserve">Statewide working group organized to evaluate North Carolina’s principal pipeline, including recruitment and selection of aspiring principals; preparation and licensure of aspiring principals; retention of effective principals; </w:t>
            </w:r>
            <w:proofErr w:type="gramStart"/>
            <w:r w:rsidRPr="00991311">
              <w:rPr>
                <w:rFonts w:ascii="Times New Roman" w:hAnsi="Times New Roman" w:cs="Times New Roman"/>
                <w:i/>
                <w:iCs/>
              </w:rPr>
              <w:t>and,</w:t>
            </w:r>
            <w:proofErr w:type="gramEnd"/>
            <w:r w:rsidRPr="00991311">
              <w:rPr>
                <w:rFonts w:ascii="Times New Roman" w:hAnsi="Times New Roman" w:cs="Times New Roman"/>
                <w:i/>
                <w:iCs/>
              </w:rPr>
              <w:t xml:space="preserve"> exploration of new and sustainable investments in principal compensation and in-service support.</w:t>
            </w:r>
          </w:p>
        </w:tc>
      </w:tr>
      <w:tr w:rsidR="00E56892" w14:paraId="62B11D81" w14:textId="77777777" w:rsidTr="00A07BC7">
        <w:tc>
          <w:tcPr>
            <w:tcW w:w="2160" w:type="dxa"/>
          </w:tcPr>
          <w:p w14:paraId="2B0A4B1F" w14:textId="2A04266E" w:rsidR="00E56892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7082" w:type="dxa"/>
          </w:tcPr>
          <w:p w14:paraId="44F0BDE0" w14:textId="25DFFD92" w:rsidR="00E56892" w:rsidRPr="00E702BF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Lead, North Carolina’s Leadership Dashboard</w:t>
            </w:r>
          </w:p>
        </w:tc>
      </w:tr>
      <w:tr w:rsidR="00E56892" w14:paraId="5A5E77A6" w14:textId="77777777" w:rsidTr="00A07BC7">
        <w:tc>
          <w:tcPr>
            <w:tcW w:w="2160" w:type="dxa"/>
          </w:tcPr>
          <w:p w14:paraId="6DBA8AA3" w14:textId="77777777" w:rsidR="00E56892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265CB60" w14:textId="01FDE819" w:rsidR="00E56892" w:rsidRPr="00602CA9" w:rsidRDefault="00602CA9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Worked with NCPDI, our district partners, and SAS Institute to develop and launch a state-wide leadership dashboard</w:t>
            </w:r>
            <w:r w:rsidR="00BF38E6">
              <w:rPr>
                <w:rFonts w:ascii="Times New Roman" w:hAnsi="Times New Roman" w:cs="Times New Roman"/>
                <w:i/>
                <w:iCs/>
              </w:rPr>
              <w:t xml:space="preserve"> in November 2020. We are currently engaged in a phase 2 to provide access to educator preparation programs across the state</w:t>
            </w:r>
          </w:p>
          <w:p w14:paraId="286589A6" w14:textId="28A9BA88" w:rsidR="00602CA9" w:rsidRPr="00E702BF" w:rsidRDefault="00602CA9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29A2" w14:paraId="301214C4" w14:textId="77777777" w:rsidTr="00A07BC7">
        <w:tc>
          <w:tcPr>
            <w:tcW w:w="2160" w:type="dxa"/>
          </w:tcPr>
          <w:p w14:paraId="51F4E2CC" w14:textId="0701E9DD" w:rsidR="000F29A2" w:rsidRDefault="000F29A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7082" w:type="dxa"/>
          </w:tcPr>
          <w:p w14:paraId="6F7577F5" w14:textId="6B7DBB69" w:rsidR="000F29A2" w:rsidRDefault="00B52AA1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0F29A2" w:rsidRPr="00E702BF">
              <w:rPr>
                <w:rFonts w:ascii="Times New Roman" w:hAnsi="Times New Roman" w:cs="Times New Roman"/>
              </w:rPr>
              <w:t>School Leadership in NC Research Alliance</w:t>
            </w:r>
          </w:p>
          <w:p w14:paraId="3AAD93F6" w14:textId="77777777" w:rsidR="000F29A2" w:rsidRDefault="000F29A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B0B118E" w14:textId="0AF2DDD5" w:rsidR="00C178AE" w:rsidRPr="00256350" w:rsidRDefault="00D352DB" w:rsidP="00C178AE">
      <w:pPr>
        <w:pStyle w:val="HangingIndent"/>
        <w:spacing w:after="120"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National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ED1A2D" w14:paraId="68A7AB3B" w14:textId="77777777" w:rsidTr="00A07BC7">
        <w:tc>
          <w:tcPr>
            <w:tcW w:w="2160" w:type="dxa"/>
          </w:tcPr>
          <w:p w14:paraId="28E62D14" w14:textId="584F6241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3A8EE7EB" w14:textId="76BAACB8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Chair</w:t>
            </w:r>
            <w:r w:rsidR="00B52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Division A, Section 3. A</w:t>
            </w:r>
            <w:r w:rsidR="00F901C0">
              <w:rPr>
                <w:rFonts w:ascii="Times New Roman" w:hAnsi="Times New Roman" w:cs="Times New Roman"/>
              </w:rPr>
              <w:t>merican Educational Research Association (AERA)</w:t>
            </w:r>
          </w:p>
          <w:p w14:paraId="215C2FEF" w14:textId="0A034586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8AE" w14:paraId="32662EF8" w14:textId="77777777" w:rsidTr="00A07BC7">
        <w:tc>
          <w:tcPr>
            <w:tcW w:w="2160" w:type="dxa"/>
          </w:tcPr>
          <w:p w14:paraId="4A17C5FC" w14:textId="215A4FF2" w:rsidR="00C178AE" w:rsidRDefault="00E702B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present </w:t>
            </w:r>
          </w:p>
        </w:tc>
        <w:tc>
          <w:tcPr>
            <w:tcW w:w="7082" w:type="dxa"/>
          </w:tcPr>
          <w:p w14:paraId="6D9AA1D3" w14:textId="64C3564E" w:rsidR="00F901C0" w:rsidRDefault="00D352DB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Mentor, </w:t>
            </w:r>
            <w:r w:rsidR="00E702BF">
              <w:rPr>
                <w:rFonts w:ascii="Times New Roman" w:hAnsi="Times New Roman" w:cs="Times New Roman"/>
              </w:rPr>
              <w:t>UCEA Jackson Schola</w:t>
            </w:r>
            <w:r>
              <w:rPr>
                <w:rFonts w:ascii="Times New Roman" w:hAnsi="Times New Roman" w:cs="Times New Roman"/>
              </w:rPr>
              <w:t>rs Program</w:t>
            </w:r>
          </w:p>
          <w:p w14:paraId="144032ED" w14:textId="77777777" w:rsid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The Jackson Scholars program </w:t>
            </w:r>
            <w:r w:rsidRPr="00BF38E6">
              <w:rPr>
                <w:rFonts w:ascii="Times New Roman" w:hAnsi="Times New Roman" w:cs="Times New Roman"/>
                <w:i/>
                <w:iCs/>
              </w:rPr>
              <w:t>provides formal networking, mentoring and professional development for graduate students of color who intend to become professors of educational leadership.</w:t>
            </w:r>
          </w:p>
          <w:p w14:paraId="3EA863B1" w14:textId="77777777" w:rsid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4C8D260B" w14:textId="5DA93022" w:rsidR="00BF38E6" w:rsidRP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Ph.D. Students: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8FFC5F5" w14:textId="4C927C6D" w:rsidR="00C178AE" w:rsidRDefault="00E702BF" w:rsidP="006C197B">
            <w:pPr>
              <w:pStyle w:val="HangingInden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 Louis, Michigan State University</w:t>
            </w:r>
            <w:r w:rsidR="00F901C0">
              <w:rPr>
                <w:rFonts w:ascii="Times New Roman" w:hAnsi="Times New Roman" w:cs="Times New Roman"/>
              </w:rPr>
              <w:t xml:space="preserve"> (2019-2021)</w:t>
            </w:r>
          </w:p>
          <w:p w14:paraId="0D132459" w14:textId="510C2AF9" w:rsidR="00F901C0" w:rsidRDefault="00F901C0" w:rsidP="00467390">
            <w:pPr>
              <w:pStyle w:val="HangingInden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Trang Pham, Pennsylvania State University (2020-2022)</w:t>
            </w:r>
          </w:p>
        </w:tc>
      </w:tr>
      <w:tr w:rsidR="00E702BF" w14:paraId="1A1F04D5" w14:textId="77777777" w:rsidTr="00A07BC7">
        <w:tc>
          <w:tcPr>
            <w:tcW w:w="2160" w:type="dxa"/>
          </w:tcPr>
          <w:p w14:paraId="52F19531" w14:textId="1FB04CF3" w:rsidR="00E702BF" w:rsidRDefault="00E702BF" w:rsidP="00E702B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8F56B38" w14:textId="578EE53C" w:rsidR="00ED1A2D" w:rsidRDefault="00ED1A2D" w:rsidP="00E702B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D1A2D" w14:paraId="69DE0288" w14:textId="77777777" w:rsidTr="00A07BC7">
        <w:tc>
          <w:tcPr>
            <w:tcW w:w="2160" w:type="dxa"/>
          </w:tcPr>
          <w:p w14:paraId="2EA84C9C" w14:textId="77777777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2" w:type="dxa"/>
          </w:tcPr>
          <w:p w14:paraId="098FB9F8" w14:textId="34D2CC99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4D2C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expert review panel for the Exemplary Educational Leadership Preparation Program Award,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University Council for Education Administration</w:t>
            </w:r>
          </w:p>
        </w:tc>
      </w:tr>
      <w:tr w:rsidR="00BA757F" w14:paraId="2BE8C01B" w14:textId="77777777" w:rsidTr="00A07BC7">
        <w:tc>
          <w:tcPr>
            <w:tcW w:w="2160" w:type="dxa"/>
          </w:tcPr>
          <w:p w14:paraId="3F28F5A5" w14:textId="77777777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21649D06" w14:textId="77777777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A757F" w14:paraId="365D80B7" w14:textId="77777777" w:rsidTr="00A07BC7">
        <w:tc>
          <w:tcPr>
            <w:tcW w:w="2160" w:type="dxa"/>
          </w:tcPr>
          <w:p w14:paraId="716AC891" w14:textId="7DF581D1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2" w:type="dxa"/>
          </w:tcPr>
          <w:p w14:paraId="289D51F2" w14:textId="15FFD064" w:rsidR="00BA757F" w:rsidRDefault="00B9676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Edwin M. Bridges Award,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University Council for Education Administration</w:t>
            </w:r>
          </w:p>
        </w:tc>
      </w:tr>
    </w:tbl>
    <w:p w14:paraId="3A1CED94" w14:textId="1DEE5CCD" w:rsidR="00465F82" w:rsidRDefault="00465F82" w:rsidP="00546B0F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0CBFB65D" w14:textId="63905621" w:rsidR="001F0ED3" w:rsidRDefault="001F0ED3" w:rsidP="001F0ED3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14:paraId="31C3BE1D" w14:textId="77777777" w:rsidR="001F0ED3" w:rsidRDefault="001F0ED3" w:rsidP="001F0ED3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University Council for Educational Administration</w:t>
      </w:r>
      <w:r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</w:rPr>
        <w:t>American Educational Research Association</w:t>
      </w:r>
      <w:r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</w:rPr>
        <w:t>Association for Education Finance and Policy</w:t>
      </w:r>
      <w:r>
        <w:rPr>
          <w:rFonts w:ascii="Times New Roman" w:hAnsi="Times New Roman" w:cs="Times New Roman"/>
        </w:rPr>
        <w:t>, North Carolina Professors of Education Leadership, Education Policy Collaborative</w:t>
      </w:r>
    </w:p>
    <w:p w14:paraId="5C6AEAD4" w14:textId="77777777" w:rsidR="001F0ED3" w:rsidRPr="00134001" w:rsidRDefault="001F0ED3" w:rsidP="00546B0F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sectPr w:rsidR="001F0ED3" w:rsidRPr="00134001">
      <w:footerReference w:type="even" r:id="rId30"/>
      <w:footerReference w:type="default" r:id="rId31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D25A" w14:textId="77777777" w:rsidR="008666D5" w:rsidRDefault="008666D5" w:rsidP="000054CC">
      <w:r>
        <w:separator/>
      </w:r>
    </w:p>
  </w:endnote>
  <w:endnote w:type="continuationSeparator" w:id="0">
    <w:p w14:paraId="150E2ED7" w14:textId="77777777" w:rsidR="008666D5" w:rsidRDefault="008666D5" w:rsidP="0000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CJK SC Regular">
    <w:altName w:val="Cambri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1948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2E91D" w14:textId="0D6DD14A" w:rsidR="00BA757F" w:rsidRDefault="00BA757F" w:rsidP="009617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3543B2" w14:textId="77777777" w:rsidR="00BA757F" w:rsidRDefault="00BA757F" w:rsidP="00005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3620" w14:textId="26E06570" w:rsidR="00BA757F" w:rsidRPr="000054CC" w:rsidRDefault="00BA757F" w:rsidP="000054CC">
    <w:pPr>
      <w:pStyle w:val="Footer"/>
      <w:framePr w:wrap="none" w:vAnchor="text" w:hAnchor="page" w:x="9930" w:y="-418"/>
      <w:rPr>
        <w:rStyle w:val="PageNumber"/>
        <w:rFonts w:ascii="Times New Roman" w:hAnsi="Times New Roman" w:cs="Times New Roman"/>
        <w:sz w:val="16"/>
        <w:szCs w:val="16"/>
      </w:rPr>
    </w:pPr>
    <w:r>
      <w:rPr>
        <w:rStyle w:val="PageNumber"/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Style w:val="PageNumber"/>
          <w:rFonts w:ascii="Times New Roman" w:hAnsi="Times New Roman" w:cs="Times New Roman"/>
          <w:sz w:val="16"/>
          <w:szCs w:val="16"/>
        </w:rPr>
        <w:id w:val="126203829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0054CC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1</w:t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>
      <w:rPr>
        <w:rStyle w:val="PageNumber"/>
        <w:rFonts w:ascii="Times New Roman" w:hAnsi="Times New Roman" w:cs="Times New Roman"/>
        <w:sz w:val="16"/>
        <w:szCs w:val="16"/>
      </w:rPr>
      <w:t xml:space="preserve"> |</w:t>
    </w:r>
    <w:r w:rsidR="00C677F4">
      <w:rPr>
        <w:rStyle w:val="PageNumber"/>
        <w:rFonts w:ascii="Times New Roman" w:hAnsi="Times New Roman" w:cs="Times New Roman"/>
        <w:sz w:val="16"/>
        <w:szCs w:val="16"/>
      </w:rPr>
      <w:t xml:space="preserve"> Sept</w:t>
    </w:r>
    <w:r>
      <w:rPr>
        <w:rStyle w:val="PageNumber"/>
        <w:rFonts w:ascii="Times New Roman" w:hAnsi="Times New Roman" w:cs="Times New Roman"/>
        <w:sz w:val="16"/>
        <w:szCs w:val="16"/>
      </w:rPr>
      <w:t xml:space="preserve"> 2021</w:t>
    </w:r>
  </w:p>
  <w:p w14:paraId="0E6DE06C" w14:textId="77777777" w:rsidR="00BA757F" w:rsidRDefault="00BA757F" w:rsidP="000054CC">
    <w:pPr>
      <w:pStyle w:val="Footer"/>
      <w:ind w:right="360"/>
    </w:pPr>
  </w:p>
  <w:p w14:paraId="5EF49A3E" w14:textId="77777777" w:rsidR="00BA757F" w:rsidRDefault="00BA75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44CE" w14:textId="77777777" w:rsidR="008666D5" w:rsidRDefault="008666D5" w:rsidP="000054CC">
      <w:r>
        <w:separator/>
      </w:r>
    </w:p>
  </w:footnote>
  <w:footnote w:type="continuationSeparator" w:id="0">
    <w:p w14:paraId="51F44520" w14:textId="77777777" w:rsidR="008666D5" w:rsidRDefault="008666D5" w:rsidP="0000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E8A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C05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529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D8ED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41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462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EC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C5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E00A8"/>
    <w:multiLevelType w:val="hybridMultilevel"/>
    <w:tmpl w:val="38B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DA5"/>
    <w:multiLevelType w:val="hybridMultilevel"/>
    <w:tmpl w:val="48C4F7CC"/>
    <w:lvl w:ilvl="0" w:tplc="3E663A98">
      <w:start w:val="2016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364"/>
    <w:multiLevelType w:val="multilevel"/>
    <w:tmpl w:val="957058C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F53B5A"/>
    <w:multiLevelType w:val="hybridMultilevel"/>
    <w:tmpl w:val="236C2876"/>
    <w:lvl w:ilvl="0" w:tplc="CD8AB26A">
      <w:start w:val="2016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003"/>
    <w:multiLevelType w:val="hybridMultilevel"/>
    <w:tmpl w:val="EA38FF8A"/>
    <w:lvl w:ilvl="0" w:tplc="5108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8D"/>
    <w:rsid w:val="00000496"/>
    <w:rsid w:val="00004823"/>
    <w:rsid w:val="000054CC"/>
    <w:rsid w:val="00010E5F"/>
    <w:rsid w:val="000443BD"/>
    <w:rsid w:val="0005557C"/>
    <w:rsid w:val="00060DD5"/>
    <w:rsid w:val="0006754A"/>
    <w:rsid w:val="00070ACE"/>
    <w:rsid w:val="00094B6B"/>
    <w:rsid w:val="0009537A"/>
    <w:rsid w:val="000A1839"/>
    <w:rsid w:val="000A2389"/>
    <w:rsid w:val="000A72CC"/>
    <w:rsid w:val="000B4880"/>
    <w:rsid w:val="000C2019"/>
    <w:rsid w:val="000C2E90"/>
    <w:rsid w:val="000C3483"/>
    <w:rsid w:val="000C7593"/>
    <w:rsid w:val="000D25BA"/>
    <w:rsid w:val="000D60D5"/>
    <w:rsid w:val="000E276C"/>
    <w:rsid w:val="000F08DF"/>
    <w:rsid w:val="000F0FB0"/>
    <w:rsid w:val="000F29A2"/>
    <w:rsid w:val="0012437E"/>
    <w:rsid w:val="001272D9"/>
    <w:rsid w:val="00134001"/>
    <w:rsid w:val="00135565"/>
    <w:rsid w:val="0013772A"/>
    <w:rsid w:val="001474F0"/>
    <w:rsid w:val="00151813"/>
    <w:rsid w:val="00152D6E"/>
    <w:rsid w:val="0015400F"/>
    <w:rsid w:val="0016099D"/>
    <w:rsid w:val="0016233E"/>
    <w:rsid w:val="00184316"/>
    <w:rsid w:val="00193D41"/>
    <w:rsid w:val="00197493"/>
    <w:rsid w:val="001A3B89"/>
    <w:rsid w:val="001B07F4"/>
    <w:rsid w:val="001B62CD"/>
    <w:rsid w:val="001D353C"/>
    <w:rsid w:val="001E0CB2"/>
    <w:rsid w:val="001F0ED3"/>
    <w:rsid w:val="001F2BB6"/>
    <w:rsid w:val="001F4B83"/>
    <w:rsid w:val="00225810"/>
    <w:rsid w:val="00234EA5"/>
    <w:rsid w:val="00256350"/>
    <w:rsid w:val="00261F2A"/>
    <w:rsid w:val="002622AE"/>
    <w:rsid w:val="00285055"/>
    <w:rsid w:val="002922C7"/>
    <w:rsid w:val="00293DCC"/>
    <w:rsid w:val="002C0534"/>
    <w:rsid w:val="002C6D39"/>
    <w:rsid w:val="002D3863"/>
    <w:rsid w:val="002D48D1"/>
    <w:rsid w:val="002F6CC2"/>
    <w:rsid w:val="002F6E86"/>
    <w:rsid w:val="00303089"/>
    <w:rsid w:val="00341E0A"/>
    <w:rsid w:val="00354C3A"/>
    <w:rsid w:val="003778D0"/>
    <w:rsid w:val="00380DD3"/>
    <w:rsid w:val="003B00A4"/>
    <w:rsid w:val="003B3EC4"/>
    <w:rsid w:val="003B5125"/>
    <w:rsid w:val="003C0EC6"/>
    <w:rsid w:val="003C7870"/>
    <w:rsid w:val="003E4EDF"/>
    <w:rsid w:val="003E7365"/>
    <w:rsid w:val="00401324"/>
    <w:rsid w:val="0040172A"/>
    <w:rsid w:val="004053ED"/>
    <w:rsid w:val="00405CFD"/>
    <w:rsid w:val="00451E40"/>
    <w:rsid w:val="00461701"/>
    <w:rsid w:val="00462339"/>
    <w:rsid w:val="00465F82"/>
    <w:rsid w:val="00466D60"/>
    <w:rsid w:val="00467390"/>
    <w:rsid w:val="00473B6D"/>
    <w:rsid w:val="004A1649"/>
    <w:rsid w:val="004C2003"/>
    <w:rsid w:val="004C7F92"/>
    <w:rsid w:val="004D06B5"/>
    <w:rsid w:val="004D2CC1"/>
    <w:rsid w:val="004F01BD"/>
    <w:rsid w:val="004F28F8"/>
    <w:rsid w:val="00510CB0"/>
    <w:rsid w:val="005263EF"/>
    <w:rsid w:val="00526A3C"/>
    <w:rsid w:val="00541D14"/>
    <w:rsid w:val="00546B0F"/>
    <w:rsid w:val="005564E1"/>
    <w:rsid w:val="00574E84"/>
    <w:rsid w:val="005845AE"/>
    <w:rsid w:val="005A2992"/>
    <w:rsid w:val="005B75EA"/>
    <w:rsid w:val="005C309F"/>
    <w:rsid w:val="005F2109"/>
    <w:rsid w:val="005F3ED9"/>
    <w:rsid w:val="005F4F73"/>
    <w:rsid w:val="005F5DCC"/>
    <w:rsid w:val="005F641E"/>
    <w:rsid w:val="00602CA9"/>
    <w:rsid w:val="00602CBC"/>
    <w:rsid w:val="0060306E"/>
    <w:rsid w:val="00605072"/>
    <w:rsid w:val="00610169"/>
    <w:rsid w:val="00613316"/>
    <w:rsid w:val="006365E1"/>
    <w:rsid w:val="00637A24"/>
    <w:rsid w:val="00650CFB"/>
    <w:rsid w:val="00651665"/>
    <w:rsid w:val="00655F26"/>
    <w:rsid w:val="0067145F"/>
    <w:rsid w:val="00674691"/>
    <w:rsid w:val="00675077"/>
    <w:rsid w:val="00686D52"/>
    <w:rsid w:val="00687346"/>
    <w:rsid w:val="00687EC4"/>
    <w:rsid w:val="006A177A"/>
    <w:rsid w:val="006B0621"/>
    <w:rsid w:val="006B0C25"/>
    <w:rsid w:val="006B41BB"/>
    <w:rsid w:val="006B60CA"/>
    <w:rsid w:val="006C197B"/>
    <w:rsid w:val="006E65FD"/>
    <w:rsid w:val="006F14C3"/>
    <w:rsid w:val="007101FC"/>
    <w:rsid w:val="00710EE8"/>
    <w:rsid w:val="00721B98"/>
    <w:rsid w:val="00721BA9"/>
    <w:rsid w:val="007251F0"/>
    <w:rsid w:val="00725234"/>
    <w:rsid w:val="00726144"/>
    <w:rsid w:val="00726361"/>
    <w:rsid w:val="00736058"/>
    <w:rsid w:val="007442D5"/>
    <w:rsid w:val="00744E73"/>
    <w:rsid w:val="00761D7C"/>
    <w:rsid w:val="00793460"/>
    <w:rsid w:val="00795B16"/>
    <w:rsid w:val="007B097A"/>
    <w:rsid w:val="007B63B0"/>
    <w:rsid w:val="007C3B54"/>
    <w:rsid w:val="007C4DDB"/>
    <w:rsid w:val="007D2236"/>
    <w:rsid w:val="007D5595"/>
    <w:rsid w:val="007F1FCE"/>
    <w:rsid w:val="007F2B8E"/>
    <w:rsid w:val="007F2F37"/>
    <w:rsid w:val="007F378C"/>
    <w:rsid w:val="00813E09"/>
    <w:rsid w:val="0081698D"/>
    <w:rsid w:val="0083229F"/>
    <w:rsid w:val="00850BEF"/>
    <w:rsid w:val="00851463"/>
    <w:rsid w:val="00851D87"/>
    <w:rsid w:val="008666D5"/>
    <w:rsid w:val="00870FF8"/>
    <w:rsid w:val="00875BC7"/>
    <w:rsid w:val="00895E1C"/>
    <w:rsid w:val="008A703E"/>
    <w:rsid w:val="008B451A"/>
    <w:rsid w:val="008C651C"/>
    <w:rsid w:val="008D0083"/>
    <w:rsid w:val="008D5E62"/>
    <w:rsid w:val="008E0C39"/>
    <w:rsid w:val="008E79D0"/>
    <w:rsid w:val="008F161D"/>
    <w:rsid w:val="00901B09"/>
    <w:rsid w:val="00904C0F"/>
    <w:rsid w:val="00905053"/>
    <w:rsid w:val="0090733F"/>
    <w:rsid w:val="0092671B"/>
    <w:rsid w:val="009439AB"/>
    <w:rsid w:val="0096172F"/>
    <w:rsid w:val="00965E47"/>
    <w:rsid w:val="00967AB3"/>
    <w:rsid w:val="00987B04"/>
    <w:rsid w:val="00991311"/>
    <w:rsid w:val="009D2109"/>
    <w:rsid w:val="009D4745"/>
    <w:rsid w:val="009D52BC"/>
    <w:rsid w:val="009E3911"/>
    <w:rsid w:val="009E3F16"/>
    <w:rsid w:val="009E7B15"/>
    <w:rsid w:val="009F0B5F"/>
    <w:rsid w:val="009F3BBA"/>
    <w:rsid w:val="009F7847"/>
    <w:rsid w:val="00A01140"/>
    <w:rsid w:val="00A07BC7"/>
    <w:rsid w:val="00A26C72"/>
    <w:rsid w:val="00A333EF"/>
    <w:rsid w:val="00A348B7"/>
    <w:rsid w:val="00A37323"/>
    <w:rsid w:val="00A4423A"/>
    <w:rsid w:val="00A54012"/>
    <w:rsid w:val="00A72460"/>
    <w:rsid w:val="00A8448D"/>
    <w:rsid w:val="00A93EF6"/>
    <w:rsid w:val="00AB0F82"/>
    <w:rsid w:val="00AD040C"/>
    <w:rsid w:val="00B067EA"/>
    <w:rsid w:val="00B15866"/>
    <w:rsid w:val="00B178A8"/>
    <w:rsid w:val="00B21EE9"/>
    <w:rsid w:val="00B31A2B"/>
    <w:rsid w:val="00B4170C"/>
    <w:rsid w:val="00B44720"/>
    <w:rsid w:val="00B52AA1"/>
    <w:rsid w:val="00B5416B"/>
    <w:rsid w:val="00B6394E"/>
    <w:rsid w:val="00B80ACC"/>
    <w:rsid w:val="00B815E9"/>
    <w:rsid w:val="00B91BC5"/>
    <w:rsid w:val="00B94198"/>
    <w:rsid w:val="00B96769"/>
    <w:rsid w:val="00BA3B99"/>
    <w:rsid w:val="00BA757F"/>
    <w:rsid w:val="00BC26C9"/>
    <w:rsid w:val="00BC5C8C"/>
    <w:rsid w:val="00BD1130"/>
    <w:rsid w:val="00BE54C0"/>
    <w:rsid w:val="00BF38E6"/>
    <w:rsid w:val="00BF3EA1"/>
    <w:rsid w:val="00C10989"/>
    <w:rsid w:val="00C1354F"/>
    <w:rsid w:val="00C147F5"/>
    <w:rsid w:val="00C1716C"/>
    <w:rsid w:val="00C178AE"/>
    <w:rsid w:val="00C41D18"/>
    <w:rsid w:val="00C52626"/>
    <w:rsid w:val="00C531D7"/>
    <w:rsid w:val="00C5749E"/>
    <w:rsid w:val="00C62D1F"/>
    <w:rsid w:val="00C677F4"/>
    <w:rsid w:val="00C713CE"/>
    <w:rsid w:val="00C80845"/>
    <w:rsid w:val="00C86868"/>
    <w:rsid w:val="00C90122"/>
    <w:rsid w:val="00C93DE7"/>
    <w:rsid w:val="00CA6820"/>
    <w:rsid w:val="00CB3AD2"/>
    <w:rsid w:val="00CD0D8E"/>
    <w:rsid w:val="00CE3FB0"/>
    <w:rsid w:val="00CE73C8"/>
    <w:rsid w:val="00CF6B73"/>
    <w:rsid w:val="00D0200B"/>
    <w:rsid w:val="00D03F64"/>
    <w:rsid w:val="00D1064C"/>
    <w:rsid w:val="00D125A0"/>
    <w:rsid w:val="00D14B99"/>
    <w:rsid w:val="00D25989"/>
    <w:rsid w:val="00D352DB"/>
    <w:rsid w:val="00D60DEA"/>
    <w:rsid w:val="00D62A2D"/>
    <w:rsid w:val="00DA3F44"/>
    <w:rsid w:val="00DC1AA3"/>
    <w:rsid w:val="00DD2BFE"/>
    <w:rsid w:val="00DE3CB0"/>
    <w:rsid w:val="00DE7EE1"/>
    <w:rsid w:val="00DF3E30"/>
    <w:rsid w:val="00DF5FBD"/>
    <w:rsid w:val="00E00BC5"/>
    <w:rsid w:val="00E361AC"/>
    <w:rsid w:val="00E36843"/>
    <w:rsid w:val="00E453C1"/>
    <w:rsid w:val="00E51224"/>
    <w:rsid w:val="00E53C67"/>
    <w:rsid w:val="00E56892"/>
    <w:rsid w:val="00E619CE"/>
    <w:rsid w:val="00E669B0"/>
    <w:rsid w:val="00E702BF"/>
    <w:rsid w:val="00E84520"/>
    <w:rsid w:val="00E94AEC"/>
    <w:rsid w:val="00EA0C6D"/>
    <w:rsid w:val="00EA545E"/>
    <w:rsid w:val="00EB515E"/>
    <w:rsid w:val="00EC1C8B"/>
    <w:rsid w:val="00EC6557"/>
    <w:rsid w:val="00EC7362"/>
    <w:rsid w:val="00ED1A2D"/>
    <w:rsid w:val="00EE0149"/>
    <w:rsid w:val="00EE1A71"/>
    <w:rsid w:val="00F01116"/>
    <w:rsid w:val="00F05D49"/>
    <w:rsid w:val="00F22FE0"/>
    <w:rsid w:val="00F4303A"/>
    <w:rsid w:val="00F52916"/>
    <w:rsid w:val="00F740EA"/>
    <w:rsid w:val="00F802E2"/>
    <w:rsid w:val="00F901C0"/>
    <w:rsid w:val="00FD59C6"/>
    <w:rsid w:val="00FE2A7F"/>
    <w:rsid w:val="00FE748B"/>
    <w:rsid w:val="00FF1097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11D2"/>
  <w15:docId w15:val="{45A4FDE8-080E-3449-B80A-EDC8F39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C2"/>
    <w:rPr>
      <w:rFonts w:ascii="Arial" w:hAnsi="Arial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ind w:left="0" w:firstLine="0"/>
      <w:outlineLvl w:val="0"/>
    </w:pPr>
    <w:rPr>
      <w:b/>
      <w:szCs w:val="36"/>
    </w:rPr>
  </w:style>
  <w:style w:type="paragraph" w:styleId="Heading2">
    <w:name w:val="heading 2"/>
    <w:basedOn w:val="Heading"/>
    <w:next w:val="BodyText"/>
    <w:link w:val="Heading2Char"/>
    <w:uiPriority w:val="9"/>
    <w:unhideWhenUsed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  <w:szCs w:val="32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ind w:left="0" w:firstLine="0"/>
      <w:outlineLvl w:val="2"/>
    </w:pPr>
    <w:rPr>
      <w:b/>
      <w:sz w:val="2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ind w:left="0" w:firstLine="0"/>
      <w:outlineLvl w:val="3"/>
    </w:pPr>
    <w:rPr>
      <w:iCs/>
      <w:sz w:val="20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ind w:left="0" w:firstLine="0"/>
      <w:outlineLvl w:val="4"/>
    </w:pPr>
    <w:rPr>
      <w:sz w:val="18"/>
      <w:szCs w:val="24"/>
    </w:rPr>
  </w:style>
  <w:style w:type="paragraph" w:styleId="Heading6">
    <w:name w:val="heading 6"/>
    <w:basedOn w:val="Heading"/>
    <w:next w:val="BodyText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  <w:sz w:val="18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  <w:szCs w:val="22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Followed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pPr>
      <w:spacing w:after="144" w:line="276" w:lineRule="auto"/>
    </w:pPr>
    <w:rPr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angingIndent">
    <w:name w:val="Hanging Indent"/>
    <w:basedOn w:val="Normal"/>
    <w:qFormat/>
    <w:pPr>
      <w:spacing w:after="144"/>
      <w:ind w:left="720" w:hanging="720"/>
    </w:pPr>
    <w:rPr>
      <w:sz w:val="20"/>
    </w:rPr>
  </w:style>
  <w:style w:type="paragraph" w:styleId="BodyTextIndent">
    <w:name w:val="Body Text Indent"/>
    <w:basedOn w:val="BodyText"/>
    <w:link w:val="BodyTextIndentChar"/>
  </w:style>
  <w:style w:type="paragraph" w:customStyle="1" w:styleId="TextBodyCentered">
    <w:name w:val="Text Body Centered"/>
    <w:basedOn w:val="BodyText"/>
    <w:qFormat/>
    <w:pPr>
      <w:jc w:val="center"/>
    </w:pPr>
  </w:style>
  <w:style w:type="table" w:styleId="TableGrid">
    <w:name w:val="Table Grid"/>
    <w:basedOn w:val="TableNormal"/>
    <w:uiPriority w:val="39"/>
    <w:rsid w:val="0013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1EE9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EE9"/>
    <w:rPr>
      <w:color w:val="1F3864" w:themeColor="accent1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54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54CC"/>
    <w:rPr>
      <w:rFonts w:ascii="Arial" w:hAnsi="Arial"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0054CC"/>
  </w:style>
  <w:style w:type="paragraph" w:styleId="Header">
    <w:name w:val="header"/>
    <w:basedOn w:val="Normal"/>
    <w:link w:val="HeaderChar"/>
    <w:uiPriority w:val="99"/>
    <w:unhideWhenUsed/>
    <w:rsid w:val="000054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054CC"/>
    <w:rPr>
      <w:rFonts w:ascii="Arial" w:hAnsi="Arial" w:cs="Mangal"/>
      <w:szCs w:val="21"/>
    </w:rPr>
  </w:style>
  <w:style w:type="paragraph" w:styleId="ListParagraph">
    <w:name w:val="List Paragraph"/>
    <w:basedOn w:val="Normal"/>
    <w:uiPriority w:val="34"/>
    <w:qFormat/>
    <w:rsid w:val="009D52BC"/>
    <w:pPr>
      <w:ind w:left="720"/>
      <w:contextualSpacing/>
    </w:pPr>
    <w:rPr>
      <w:rFonts w:cs="Mangal"/>
      <w:szCs w:val="21"/>
    </w:rPr>
  </w:style>
  <w:style w:type="paragraph" w:customStyle="1" w:styleId="ItemText">
    <w:name w:val="Item Text"/>
    <w:uiPriority w:val="99"/>
    <w:rsid w:val="00465F82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  <w:kern w:val="0"/>
      <w:sz w:val="22"/>
      <w:szCs w:val="22"/>
      <w:lang w:eastAsia="en-US" w:bidi="ar-SA"/>
    </w:rPr>
  </w:style>
  <w:style w:type="paragraph" w:customStyle="1" w:styleId="ItemDescription">
    <w:name w:val="Item Description"/>
    <w:uiPriority w:val="99"/>
    <w:rsid w:val="00465F82"/>
    <w:pPr>
      <w:autoSpaceDE w:val="0"/>
      <w:autoSpaceDN w:val="0"/>
      <w:adjustRightInd w:val="0"/>
      <w:ind w:left="1080"/>
    </w:pPr>
    <w:rPr>
      <w:rFonts w:ascii="Arial" w:eastAsiaTheme="minorEastAsia" w:hAnsi="Arial" w:cs="Arial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4303A"/>
    <w:rPr>
      <w:rFonts w:ascii="Arial" w:hAnsi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68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A2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2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9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90"/>
    <w:rPr>
      <w:rFonts w:ascii="Arial" w:hAnsi="Arial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90"/>
    <w:rPr>
      <w:rFonts w:ascii="Arial" w:hAnsi="Arial" w:cs="Mangal"/>
      <w:b/>
      <w:bCs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B21EE9"/>
    <w:rPr>
      <w:rFonts w:ascii="Arial" w:hAnsi="Arial"/>
      <w:sz w:val="20"/>
    </w:rPr>
  </w:style>
  <w:style w:type="character" w:customStyle="1" w:styleId="BodyTextIndentChar">
    <w:name w:val="Body Text Indent Char"/>
    <w:basedOn w:val="BodyTextChar"/>
    <w:link w:val="BodyTextIndent"/>
    <w:rsid w:val="00B21E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https://doi.org/10.1108/IJLLS-12-2016-0062" TargetMode="External"/><Relationship Id="rId18" Type="http://schemas.openxmlformats.org/officeDocument/2006/relationships/hyperlink" Target="https://doi.org/10.3102%2F0013189X14547349" TargetMode="External"/><Relationship Id="rId26" Type="http://schemas.openxmlformats.org/officeDocument/2006/relationships/hyperlink" Target="https://td-leadership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.vanderbilt.edu/vu-my/wp-content/uploads/sites/2507/2017/06/14192843/timeline_overview_report_final2.pdf" TargetMode="External"/><Relationship Id="rId7" Type="http://schemas.openxmlformats.org/officeDocument/2006/relationships/hyperlink" Target="https://doi.org/10.1177/01926365211015311" TargetMode="External"/><Relationship Id="rId12" Type="http://schemas.openxmlformats.org/officeDocument/2006/relationships/hyperlink" Target="https://doi.org/10.1080/10824669.2017.1337518" TargetMode="External"/><Relationship Id="rId17" Type="http://schemas.openxmlformats.org/officeDocument/2006/relationships/hyperlink" Target="http://doi.org/10.1353/rhe.2014.0041" TargetMode="External"/><Relationship Id="rId25" Type="http://schemas.openxmlformats.org/officeDocument/2006/relationships/hyperlink" Target="http://blogs.edweek.org/edweek/rick_hess_straight_up/2018/08/three_questions_about_education_leadership_research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3102/0013189X15575031" TargetMode="External"/><Relationship Id="rId20" Type="http://schemas.openxmlformats.org/officeDocument/2006/relationships/hyperlink" Target="https://doi.org/10.1080/0161956X.2011.561187" TargetMode="External"/><Relationship Id="rId29" Type="http://schemas.openxmlformats.org/officeDocument/2006/relationships/hyperlink" Target="https://www.ednc.org/state-board-explores-reasons-for-chronic-absenteeism-of-teach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8/JEA-08-2016-0095" TargetMode="External"/><Relationship Id="rId24" Type="http://schemas.openxmlformats.org/officeDocument/2006/relationships/hyperlink" Target="https://cdn.vanderbilt.edu/vu-my/wp-content/uploads/sites/2507/2019/04/14192849/Findings-Recommendations-201405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102%2F0013189X17694164" TargetMode="External"/><Relationship Id="rId23" Type="http://schemas.openxmlformats.org/officeDocument/2006/relationships/hyperlink" Target="https://cdn.vanderbilt.edu/vu-my/wp-content/uploads/sites/2507/2017/06/14192851/Shelby-CaseStudy-201408.pdf" TargetMode="External"/><Relationship Id="rId28" Type="http://schemas.openxmlformats.org/officeDocument/2006/relationships/hyperlink" Target="https://ced.ncsu.edu/news/2019/05/22/assistant-professor-timothy-drake-the-principal-pipeline-is-only-as-healthy-as-the-teacher-pipeline/" TargetMode="External"/><Relationship Id="rId10" Type="http://schemas.openxmlformats.org/officeDocument/2006/relationships/hyperlink" Target="https://doi.org/10.1086/700597" TargetMode="External"/><Relationship Id="rId19" Type="http://schemas.openxmlformats.org/officeDocument/2006/relationships/hyperlink" Target="https://doi.org/10.2190%2FCS.14.1.b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942775118819678" TargetMode="External"/><Relationship Id="rId14" Type="http://schemas.openxmlformats.org/officeDocument/2006/relationships/hyperlink" Target="https://doi.org/10.1177%2F0013161X16681629" TargetMode="External"/><Relationship Id="rId22" Type="http://schemas.openxmlformats.org/officeDocument/2006/relationships/hyperlink" Target="https://cdn.vanderbilt.edu/vu-my/wp-content/uploads/sites/2507/2017/06/14192858/GreenDot-CaseStudy-201408.pdf" TargetMode="External"/><Relationship Id="rId27" Type="http://schemas.openxmlformats.org/officeDocument/2006/relationships/hyperlink" Target="https://ced.ncsu.edu/news/2020/06/17/ask-the-expert-what-role-do-principals-play-in-student-success-assistant-professor-timothy-drake-says-effective-principals-help-students-and-teachers-achieve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doi.org/10.1177/1942775120941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Arthur Drake</dc:creator>
  <cp:keywords/>
  <dc:description/>
  <cp:lastModifiedBy>Timothy Arthur Drake</cp:lastModifiedBy>
  <cp:revision>11</cp:revision>
  <cp:lastPrinted>2020-01-07T18:03:00Z</cp:lastPrinted>
  <dcterms:created xsi:type="dcterms:W3CDTF">2021-08-11T13:19:00Z</dcterms:created>
  <dcterms:modified xsi:type="dcterms:W3CDTF">2021-09-24T19:03:00Z</dcterms:modified>
  <cp:category/>
  <dc:language>en-US</dc:language>
</cp:coreProperties>
</file>