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8A019" w14:textId="77777777" w:rsidR="001C3538" w:rsidRDefault="001C3538" w:rsidP="001C3538">
      <w:pPr>
        <w:pBdr>
          <w:bottom w:val="single" w:sz="12" w:space="1" w:color="auto"/>
        </w:pBdr>
        <w:jc w:val="center"/>
        <w:rPr>
          <w:sz w:val="32"/>
        </w:rPr>
      </w:pPr>
      <w:r w:rsidRPr="00647ECB">
        <w:rPr>
          <w:b/>
          <w:sz w:val="40"/>
          <w:szCs w:val="32"/>
        </w:rPr>
        <w:t>Anna Jacob Egalite</w:t>
      </w:r>
      <w:r w:rsidRPr="00647ECB">
        <w:rPr>
          <w:sz w:val="32"/>
        </w:rPr>
        <w:t xml:space="preserve"> </w:t>
      </w:r>
    </w:p>
    <w:p w14:paraId="0DC2A931" w14:textId="77777777" w:rsidR="001C3538" w:rsidRPr="00647ECB" w:rsidRDefault="001C3538" w:rsidP="001C3538">
      <w:pPr>
        <w:pBdr>
          <w:bottom w:val="single" w:sz="12" w:space="1" w:color="auto"/>
        </w:pBdr>
        <w:jc w:val="center"/>
        <w:rPr>
          <w:b/>
          <w:sz w:val="10"/>
          <w:szCs w:val="10"/>
        </w:rPr>
      </w:pPr>
      <w:r>
        <w:tab/>
      </w:r>
      <w:r>
        <w:rPr>
          <w:sz w:val="20"/>
          <w:szCs w:val="20"/>
        </w:rPr>
        <w:t xml:space="preserve">   </w:t>
      </w:r>
    </w:p>
    <w:p w14:paraId="7FE16290" w14:textId="77777777" w:rsidR="001C3538" w:rsidRDefault="001C3538" w:rsidP="001C3538">
      <w:pPr>
        <w:tabs>
          <w:tab w:val="left" w:pos="1232"/>
        </w:tabs>
        <w:rPr>
          <w:b/>
          <w:sz w:val="22"/>
          <w:szCs w:val="22"/>
        </w:rPr>
      </w:pPr>
      <w:r>
        <w:rPr>
          <w:b/>
          <w:sz w:val="22"/>
          <w:szCs w:val="22"/>
        </w:rPr>
        <w:tab/>
      </w:r>
    </w:p>
    <w:p w14:paraId="048F1D23" w14:textId="77777777" w:rsidR="001C3538" w:rsidRPr="001C3538" w:rsidRDefault="001C3538" w:rsidP="001C3538">
      <w:pPr>
        <w:rPr>
          <w:b/>
          <w:sz w:val="22"/>
          <w:szCs w:val="22"/>
        </w:rPr>
      </w:pPr>
      <w:r w:rsidRPr="001C3538">
        <w:rPr>
          <w:b/>
          <w:sz w:val="22"/>
          <w:szCs w:val="22"/>
        </w:rPr>
        <w:t>CONTACT INFORMATION</w:t>
      </w:r>
    </w:p>
    <w:p w14:paraId="4A6504FD" w14:textId="2EF6611D" w:rsidR="004234B1" w:rsidRDefault="004234B1" w:rsidP="001C3538">
      <w:pPr>
        <w:ind w:left="360"/>
        <w:rPr>
          <w:sz w:val="22"/>
          <w:szCs w:val="22"/>
        </w:rPr>
      </w:pPr>
      <w:r>
        <w:rPr>
          <w:sz w:val="22"/>
          <w:szCs w:val="22"/>
        </w:rPr>
        <w:t xml:space="preserve">Department of Educational Leadership, </w:t>
      </w:r>
      <w:r>
        <w:rPr>
          <w:sz w:val="22"/>
          <w:szCs w:val="22"/>
        </w:rPr>
        <w:tab/>
      </w:r>
      <w:r>
        <w:rPr>
          <w:sz w:val="22"/>
          <w:szCs w:val="22"/>
        </w:rPr>
        <w:tab/>
      </w:r>
      <w:r w:rsidRPr="001C3538">
        <w:rPr>
          <w:sz w:val="22"/>
          <w:szCs w:val="22"/>
        </w:rPr>
        <w:t xml:space="preserve">Email </w:t>
      </w:r>
      <w:r w:rsidRPr="001C3538">
        <w:rPr>
          <w:sz w:val="22"/>
          <w:szCs w:val="22"/>
        </w:rPr>
        <w:tab/>
      </w:r>
      <w:hyperlink r:id="rId8" w:history="1">
        <w:r w:rsidRPr="001C3538">
          <w:rPr>
            <w:rStyle w:val="Hyperlink"/>
            <w:sz w:val="22"/>
            <w:szCs w:val="22"/>
          </w:rPr>
          <w:t>Anna_Egalite@</w:t>
        </w:r>
        <w:r>
          <w:rPr>
            <w:rStyle w:val="Hyperlink"/>
            <w:sz w:val="22"/>
            <w:szCs w:val="22"/>
          </w:rPr>
          <w:t>ncsu</w:t>
        </w:r>
        <w:r w:rsidRPr="001C3538">
          <w:rPr>
            <w:rStyle w:val="Hyperlink"/>
            <w:sz w:val="22"/>
            <w:szCs w:val="22"/>
          </w:rPr>
          <w:t>.edu</w:t>
        </w:r>
      </w:hyperlink>
    </w:p>
    <w:p w14:paraId="015D6DB5" w14:textId="4611110F" w:rsidR="001C3538" w:rsidRPr="001C3538" w:rsidRDefault="004234B1" w:rsidP="001C3538">
      <w:pPr>
        <w:ind w:left="360"/>
        <w:rPr>
          <w:sz w:val="22"/>
          <w:szCs w:val="22"/>
        </w:rPr>
      </w:pPr>
      <w:r>
        <w:rPr>
          <w:sz w:val="22"/>
          <w:szCs w:val="22"/>
        </w:rPr>
        <w:t>Policy, and Human Development,</w:t>
      </w:r>
      <w:r w:rsidR="001C3538" w:rsidRPr="001C3538">
        <w:rPr>
          <w:sz w:val="22"/>
          <w:szCs w:val="22"/>
        </w:rPr>
        <w:tab/>
      </w:r>
      <w:r w:rsidR="001C3538" w:rsidRPr="001C3538">
        <w:rPr>
          <w:sz w:val="22"/>
          <w:szCs w:val="22"/>
        </w:rPr>
        <w:tab/>
        <w:t xml:space="preserve"> </w:t>
      </w:r>
      <w:r>
        <w:rPr>
          <w:sz w:val="22"/>
          <w:szCs w:val="22"/>
        </w:rPr>
        <w:tab/>
      </w:r>
      <w:r w:rsidR="00507CE2">
        <w:rPr>
          <w:sz w:val="22"/>
          <w:szCs w:val="22"/>
        </w:rPr>
        <w:t>Office</w:t>
      </w:r>
      <w:r w:rsidR="00507CE2">
        <w:rPr>
          <w:sz w:val="22"/>
          <w:szCs w:val="22"/>
        </w:rPr>
        <w:tab/>
        <w:t>(919</w:t>
      </w:r>
      <w:r w:rsidRPr="001C3538">
        <w:rPr>
          <w:sz w:val="22"/>
          <w:szCs w:val="22"/>
        </w:rPr>
        <w:t xml:space="preserve">) </w:t>
      </w:r>
      <w:r w:rsidR="00927B53">
        <w:rPr>
          <w:sz w:val="22"/>
          <w:szCs w:val="22"/>
        </w:rPr>
        <w:t>513-</w:t>
      </w:r>
      <w:r w:rsidR="00507CE2">
        <w:rPr>
          <w:sz w:val="22"/>
          <w:szCs w:val="22"/>
        </w:rPr>
        <w:t>3707</w:t>
      </w:r>
    </w:p>
    <w:p w14:paraId="78466FC0" w14:textId="0C1E431B" w:rsidR="001C3538" w:rsidRPr="001C3538" w:rsidRDefault="004234B1" w:rsidP="001C3538">
      <w:pPr>
        <w:ind w:left="360"/>
        <w:rPr>
          <w:sz w:val="22"/>
          <w:szCs w:val="22"/>
        </w:rPr>
      </w:pPr>
      <w:r>
        <w:rPr>
          <w:sz w:val="22"/>
          <w:szCs w:val="22"/>
        </w:rPr>
        <w:t>College of Education,</w:t>
      </w:r>
      <w:r w:rsidR="001C3538" w:rsidRPr="001C3538">
        <w:rPr>
          <w:sz w:val="22"/>
          <w:szCs w:val="22"/>
        </w:rPr>
        <w:t xml:space="preserve"> </w:t>
      </w:r>
      <w:r w:rsidR="001C3538" w:rsidRPr="001C3538">
        <w:rPr>
          <w:sz w:val="22"/>
          <w:szCs w:val="22"/>
        </w:rPr>
        <w:tab/>
      </w:r>
      <w:r w:rsidR="001C3538" w:rsidRPr="001C3538">
        <w:rPr>
          <w:sz w:val="22"/>
          <w:szCs w:val="22"/>
        </w:rPr>
        <w:tab/>
      </w:r>
      <w:r w:rsidR="001C3538" w:rsidRPr="001C3538">
        <w:rPr>
          <w:sz w:val="22"/>
          <w:szCs w:val="22"/>
        </w:rPr>
        <w:tab/>
      </w:r>
      <w:r w:rsidR="00507CE2">
        <w:rPr>
          <w:sz w:val="22"/>
          <w:szCs w:val="22"/>
        </w:rPr>
        <w:tab/>
        <w:t>Cell      (</w:t>
      </w:r>
      <w:r w:rsidR="00927B53">
        <w:rPr>
          <w:sz w:val="22"/>
          <w:szCs w:val="22"/>
        </w:rPr>
        <w:t xml:space="preserve">727) </w:t>
      </w:r>
      <w:r w:rsidR="00507CE2">
        <w:rPr>
          <w:sz w:val="22"/>
          <w:szCs w:val="22"/>
        </w:rPr>
        <w:t>804-8290</w:t>
      </w:r>
    </w:p>
    <w:p w14:paraId="7D5FFCBF" w14:textId="27E5E2C2" w:rsidR="0010307F" w:rsidRDefault="004234B1" w:rsidP="0010307F">
      <w:pPr>
        <w:ind w:left="5040" w:hanging="4680"/>
        <w:rPr>
          <w:sz w:val="22"/>
          <w:szCs w:val="22"/>
        </w:rPr>
      </w:pPr>
      <w:r>
        <w:rPr>
          <w:sz w:val="22"/>
          <w:szCs w:val="22"/>
        </w:rPr>
        <w:t>North Carolina State</w:t>
      </w:r>
      <w:r w:rsidR="0010307F">
        <w:rPr>
          <w:sz w:val="22"/>
          <w:szCs w:val="22"/>
        </w:rPr>
        <w:t xml:space="preserve"> University</w:t>
      </w:r>
      <w:r w:rsidR="0010307F">
        <w:rPr>
          <w:sz w:val="22"/>
          <w:szCs w:val="22"/>
        </w:rPr>
        <w:tab/>
      </w:r>
    </w:p>
    <w:p w14:paraId="4139FF07" w14:textId="3671287F" w:rsidR="001C3538" w:rsidRPr="001C3538" w:rsidRDefault="0010307F" w:rsidP="0010307F">
      <w:pPr>
        <w:ind w:left="5040" w:hanging="4680"/>
        <w:rPr>
          <w:sz w:val="22"/>
          <w:szCs w:val="22"/>
        </w:rPr>
      </w:pPr>
      <w:r>
        <w:rPr>
          <w:sz w:val="22"/>
          <w:szCs w:val="22"/>
        </w:rPr>
        <w:t xml:space="preserve">608E Poe Hall </w:t>
      </w:r>
      <w:r>
        <w:rPr>
          <w:sz w:val="22"/>
          <w:szCs w:val="22"/>
        </w:rPr>
        <w:tab/>
      </w:r>
      <w:r w:rsidR="001C3538" w:rsidRPr="001C3538">
        <w:rPr>
          <w:sz w:val="22"/>
          <w:szCs w:val="22"/>
        </w:rPr>
        <w:tab/>
      </w:r>
      <w:r w:rsidR="001C3538" w:rsidRPr="001C3538">
        <w:rPr>
          <w:sz w:val="22"/>
          <w:szCs w:val="22"/>
        </w:rPr>
        <w:tab/>
      </w:r>
    </w:p>
    <w:p w14:paraId="32FAA74E" w14:textId="54F11A93" w:rsidR="004234B1" w:rsidRPr="001C3538" w:rsidRDefault="004234B1" w:rsidP="001C3538">
      <w:pPr>
        <w:ind w:left="360"/>
        <w:rPr>
          <w:sz w:val="22"/>
          <w:szCs w:val="22"/>
        </w:rPr>
      </w:pPr>
      <w:r>
        <w:rPr>
          <w:sz w:val="22"/>
          <w:szCs w:val="22"/>
        </w:rPr>
        <w:t>2310 Stinson Drive</w:t>
      </w:r>
    </w:p>
    <w:p w14:paraId="50680F43" w14:textId="5AF59F17" w:rsidR="001C3538" w:rsidRPr="001C3538" w:rsidRDefault="004234B1" w:rsidP="001C3538">
      <w:pPr>
        <w:spacing w:after="240"/>
        <w:ind w:left="360"/>
        <w:rPr>
          <w:sz w:val="22"/>
          <w:szCs w:val="22"/>
        </w:rPr>
      </w:pPr>
      <w:r>
        <w:rPr>
          <w:sz w:val="22"/>
          <w:szCs w:val="22"/>
        </w:rPr>
        <w:t>Raleigh</w:t>
      </w:r>
      <w:r w:rsidR="001C3538" w:rsidRPr="001C3538">
        <w:rPr>
          <w:sz w:val="22"/>
          <w:szCs w:val="22"/>
        </w:rPr>
        <w:t xml:space="preserve">, </w:t>
      </w:r>
      <w:r>
        <w:rPr>
          <w:sz w:val="22"/>
          <w:szCs w:val="22"/>
        </w:rPr>
        <w:t>NC</w:t>
      </w:r>
      <w:r w:rsidR="001C3538" w:rsidRPr="001C3538">
        <w:rPr>
          <w:sz w:val="22"/>
          <w:szCs w:val="22"/>
        </w:rPr>
        <w:t xml:space="preserve"> </w:t>
      </w:r>
      <w:r>
        <w:rPr>
          <w:sz w:val="22"/>
          <w:szCs w:val="22"/>
        </w:rPr>
        <w:t>27605</w:t>
      </w:r>
      <w:r w:rsidR="00507CE2">
        <w:rPr>
          <w:sz w:val="22"/>
          <w:szCs w:val="22"/>
        </w:rPr>
        <w:t>-7801</w:t>
      </w:r>
    </w:p>
    <w:p w14:paraId="431E53A8" w14:textId="77777777" w:rsidR="001C3538" w:rsidRPr="001C3538" w:rsidRDefault="001C3538" w:rsidP="001C3538">
      <w:pPr>
        <w:rPr>
          <w:b/>
          <w:sz w:val="22"/>
          <w:szCs w:val="22"/>
        </w:rPr>
      </w:pPr>
      <w:r w:rsidRPr="001C3538">
        <w:rPr>
          <w:b/>
          <w:sz w:val="22"/>
          <w:szCs w:val="22"/>
        </w:rPr>
        <w:t xml:space="preserve">EDUCATION </w:t>
      </w:r>
    </w:p>
    <w:p w14:paraId="7D7C3775" w14:textId="77777777" w:rsidR="00C67BE8" w:rsidRDefault="001C3538" w:rsidP="00C67BE8">
      <w:pPr>
        <w:ind w:left="360"/>
        <w:rPr>
          <w:sz w:val="22"/>
          <w:szCs w:val="22"/>
        </w:rPr>
      </w:pPr>
      <w:r w:rsidRPr="001C3538">
        <w:rPr>
          <w:sz w:val="22"/>
          <w:szCs w:val="22"/>
        </w:rPr>
        <w:t xml:space="preserve">2014 </w:t>
      </w:r>
      <w:r w:rsidRPr="001C3538">
        <w:rPr>
          <w:sz w:val="22"/>
          <w:szCs w:val="22"/>
        </w:rPr>
        <w:tab/>
        <w:t>Ph.D. in Education Policy, University of Arkansa</w:t>
      </w:r>
      <w:r w:rsidR="00C67BE8">
        <w:rPr>
          <w:sz w:val="22"/>
          <w:szCs w:val="22"/>
        </w:rPr>
        <w:t>s</w:t>
      </w:r>
    </w:p>
    <w:p w14:paraId="21688522" w14:textId="77777777" w:rsidR="00C67BE8" w:rsidRDefault="001C3538" w:rsidP="00C67BE8">
      <w:pPr>
        <w:ind w:left="1440"/>
        <w:rPr>
          <w:sz w:val="20"/>
          <w:szCs w:val="20"/>
        </w:rPr>
      </w:pPr>
      <w:r w:rsidRPr="00C67BE8">
        <w:rPr>
          <w:sz w:val="20"/>
          <w:szCs w:val="20"/>
          <w:u w:val="single"/>
        </w:rPr>
        <w:t>Dissertation</w:t>
      </w:r>
      <w:r>
        <w:rPr>
          <w:sz w:val="20"/>
          <w:szCs w:val="20"/>
        </w:rPr>
        <w:t xml:space="preserve">: Means-Tested Vouchers: Impacts on Public School Performance &amp; Racial </w:t>
      </w:r>
      <w:r w:rsidR="001718E6">
        <w:rPr>
          <w:sz w:val="20"/>
          <w:szCs w:val="20"/>
        </w:rPr>
        <w:t>Stratification</w:t>
      </w:r>
    </w:p>
    <w:p w14:paraId="41C8261E" w14:textId="77777777" w:rsidR="001C3538" w:rsidRPr="0001648B" w:rsidRDefault="001C3538" w:rsidP="00C67BE8">
      <w:pPr>
        <w:ind w:left="1440"/>
        <w:rPr>
          <w:sz w:val="20"/>
          <w:szCs w:val="20"/>
        </w:rPr>
      </w:pPr>
      <w:r w:rsidRPr="00C67BE8">
        <w:rPr>
          <w:sz w:val="20"/>
          <w:szCs w:val="20"/>
          <w:u w:val="single"/>
        </w:rPr>
        <w:t>Committee:</w:t>
      </w:r>
      <w:r>
        <w:rPr>
          <w:sz w:val="20"/>
          <w:szCs w:val="20"/>
        </w:rPr>
        <w:t xml:space="preserve"> Dr. Patrick Wolf, Dr. Jay P. Greene, Dr. Robert Costrell</w:t>
      </w:r>
    </w:p>
    <w:p w14:paraId="366B32A7" w14:textId="77777777" w:rsidR="001C3538" w:rsidRPr="001C3538" w:rsidRDefault="001C3538" w:rsidP="001C3538">
      <w:pPr>
        <w:ind w:left="360"/>
        <w:rPr>
          <w:sz w:val="22"/>
          <w:szCs w:val="22"/>
        </w:rPr>
      </w:pPr>
    </w:p>
    <w:p w14:paraId="4982FDC5" w14:textId="05E23D7A" w:rsidR="001F5654" w:rsidRDefault="001C3538" w:rsidP="001F5654">
      <w:pPr>
        <w:ind w:left="360"/>
        <w:rPr>
          <w:sz w:val="22"/>
          <w:szCs w:val="22"/>
        </w:rPr>
      </w:pPr>
      <w:r w:rsidRPr="001C3538">
        <w:rPr>
          <w:sz w:val="22"/>
          <w:szCs w:val="22"/>
        </w:rPr>
        <w:t>2010</w:t>
      </w:r>
      <w:r w:rsidRPr="001C3538">
        <w:rPr>
          <w:sz w:val="22"/>
          <w:szCs w:val="22"/>
        </w:rPr>
        <w:tab/>
        <w:t>M.Ed. in Eleme</w:t>
      </w:r>
      <w:r w:rsidR="008743D2">
        <w:rPr>
          <w:sz w:val="22"/>
          <w:szCs w:val="22"/>
        </w:rPr>
        <w:t xml:space="preserve">ntary Education, University of </w:t>
      </w:r>
      <w:r w:rsidRPr="001C3538">
        <w:rPr>
          <w:sz w:val="22"/>
          <w:szCs w:val="22"/>
        </w:rPr>
        <w:t>Notre Dame</w:t>
      </w:r>
    </w:p>
    <w:p w14:paraId="414E44E2" w14:textId="77777777" w:rsidR="001F5654" w:rsidRPr="001F5654" w:rsidRDefault="001F5654" w:rsidP="001F5654">
      <w:pPr>
        <w:ind w:left="1440"/>
        <w:rPr>
          <w:sz w:val="22"/>
          <w:szCs w:val="22"/>
        </w:rPr>
      </w:pPr>
      <w:r w:rsidRPr="0001648B">
        <w:rPr>
          <w:sz w:val="20"/>
          <w:szCs w:val="20"/>
        </w:rPr>
        <w:t>Degree granted through the Alliance for Catholic Education, a two-year teaching/service fellowship</w:t>
      </w:r>
    </w:p>
    <w:p w14:paraId="72B57587" w14:textId="77777777" w:rsidR="001F5654" w:rsidRDefault="001F5654" w:rsidP="001F5654">
      <w:pPr>
        <w:ind w:left="1440"/>
        <w:rPr>
          <w:sz w:val="22"/>
          <w:szCs w:val="22"/>
        </w:rPr>
      </w:pPr>
    </w:p>
    <w:p w14:paraId="366ABDAB" w14:textId="77777777" w:rsidR="001C3538" w:rsidRDefault="001C3538" w:rsidP="001C3538">
      <w:pPr>
        <w:ind w:left="360"/>
        <w:rPr>
          <w:sz w:val="22"/>
          <w:szCs w:val="22"/>
        </w:rPr>
      </w:pPr>
      <w:r w:rsidRPr="001C3538">
        <w:rPr>
          <w:sz w:val="22"/>
          <w:szCs w:val="22"/>
        </w:rPr>
        <w:t xml:space="preserve">2006 </w:t>
      </w:r>
      <w:r w:rsidRPr="001C3538">
        <w:rPr>
          <w:sz w:val="22"/>
          <w:szCs w:val="22"/>
        </w:rPr>
        <w:tab/>
        <w:t>B.Ed. in Elementary Education, St. Patrick's College, Dublin, Ireland</w:t>
      </w:r>
    </w:p>
    <w:p w14:paraId="37FB2C41" w14:textId="77777777" w:rsidR="001C3538" w:rsidRPr="001C3538" w:rsidRDefault="001C3538" w:rsidP="001C3538">
      <w:pPr>
        <w:rPr>
          <w:sz w:val="22"/>
          <w:szCs w:val="22"/>
        </w:rPr>
      </w:pPr>
    </w:p>
    <w:p w14:paraId="39DD7901" w14:textId="77777777" w:rsidR="001C3538" w:rsidRPr="001C3538" w:rsidRDefault="001C3538" w:rsidP="001C3538">
      <w:pPr>
        <w:rPr>
          <w:sz w:val="22"/>
          <w:szCs w:val="22"/>
        </w:rPr>
      </w:pPr>
      <w:r w:rsidRPr="001C3538">
        <w:rPr>
          <w:b/>
          <w:sz w:val="22"/>
          <w:szCs w:val="22"/>
        </w:rPr>
        <w:t>RESEARCH FIELDS</w:t>
      </w:r>
    </w:p>
    <w:p w14:paraId="0077E878" w14:textId="77777777" w:rsidR="001C3538" w:rsidRDefault="004F39D5" w:rsidP="001C3538">
      <w:pPr>
        <w:ind w:left="360"/>
        <w:rPr>
          <w:sz w:val="22"/>
          <w:szCs w:val="22"/>
        </w:rPr>
      </w:pPr>
      <w:r>
        <w:rPr>
          <w:sz w:val="22"/>
          <w:szCs w:val="22"/>
        </w:rPr>
        <w:t>Racial achievement gaps</w:t>
      </w:r>
    </w:p>
    <w:p w14:paraId="131DF38D" w14:textId="77777777" w:rsidR="004F39D5" w:rsidRDefault="004F39D5" w:rsidP="001C3538">
      <w:pPr>
        <w:ind w:left="360"/>
        <w:rPr>
          <w:sz w:val="22"/>
          <w:szCs w:val="22"/>
        </w:rPr>
      </w:pPr>
      <w:r>
        <w:rPr>
          <w:sz w:val="22"/>
          <w:szCs w:val="22"/>
        </w:rPr>
        <w:t>Urban education policies</w:t>
      </w:r>
    </w:p>
    <w:p w14:paraId="7F152549" w14:textId="77777777" w:rsidR="001E4924" w:rsidRPr="001C3538" w:rsidRDefault="001E4924" w:rsidP="001C3538">
      <w:pPr>
        <w:ind w:left="360"/>
        <w:rPr>
          <w:sz w:val="22"/>
          <w:szCs w:val="22"/>
        </w:rPr>
      </w:pPr>
      <w:r>
        <w:rPr>
          <w:sz w:val="22"/>
          <w:szCs w:val="22"/>
        </w:rPr>
        <w:t>School choice and competition</w:t>
      </w:r>
    </w:p>
    <w:p w14:paraId="3A181CFF" w14:textId="77777777" w:rsidR="00027365" w:rsidRDefault="00027365" w:rsidP="00027365">
      <w:pPr>
        <w:rPr>
          <w:b/>
          <w:sz w:val="22"/>
          <w:szCs w:val="22"/>
        </w:rPr>
      </w:pPr>
    </w:p>
    <w:p w14:paraId="0155A19D" w14:textId="6041098C" w:rsidR="001C3538" w:rsidRDefault="001F5654" w:rsidP="00027365">
      <w:pPr>
        <w:rPr>
          <w:sz w:val="22"/>
          <w:szCs w:val="22"/>
        </w:rPr>
      </w:pPr>
      <w:r>
        <w:rPr>
          <w:b/>
          <w:sz w:val="22"/>
          <w:szCs w:val="22"/>
        </w:rPr>
        <w:t>EMPLOYMENT</w:t>
      </w:r>
    </w:p>
    <w:p w14:paraId="16FA5612" w14:textId="59546BB3" w:rsidR="004234B1" w:rsidRDefault="004234B1" w:rsidP="001F5654">
      <w:pPr>
        <w:ind w:left="2160" w:hanging="1800"/>
        <w:rPr>
          <w:sz w:val="22"/>
          <w:szCs w:val="22"/>
        </w:rPr>
      </w:pPr>
      <w:r>
        <w:rPr>
          <w:sz w:val="22"/>
          <w:szCs w:val="22"/>
        </w:rPr>
        <w:t>2015-present</w:t>
      </w:r>
      <w:r>
        <w:rPr>
          <w:sz w:val="22"/>
          <w:szCs w:val="22"/>
        </w:rPr>
        <w:tab/>
        <w:t>Assistant Professor, Department of Educational Leadership, Policy, and Human Development, North Carolina State University</w:t>
      </w:r>
    </w:p>
    <w:p w14:paraId="4D25A634" w14:textId="555A76E0" w:rsidR="001C3538" w:rsidRDefault="001F5654" w:rsidP="001F5654">
      <w:pPr>
        <w:ind w:left="2160" w:hanging="1800"/>
        <w:rPr>
          <w:sz w:val="22"/>
          <w:szCs w:val="22"/>
        </w:rPr>
      </w:pPr>
      <w:r>
        <w:rPr>
          <w:sz w:val="22"/>
          <w:szCs w:val="22"/>
        </w:rPr>
        <w:t>2014-</w:t>
      </w:r>
      <w:r w:rsidR="004234B1">
        <w:rPr>
          <w:sz w:val="22"/>
          <w:szCs w:val="22"/>
        </w:rPr>
        <w:t>2015</w:t>
      </w:r>
      <w:r>
        <w:rPr>
          <w:sz w:val="22"/>
          <w:szCs w:val="22"/>
        </w:rPr>
        <w:tab/>
        <w:t>Postdoctoral Fellow, Program on Education Policy and Governance, John F. Kennedy School of Government, Harvard University</w:t>
      </w:r>
    </w:p>
    <w:p w14:paraId="3865EC23" w14:textId="77777777" w:rsidR="001F5654" w:rsidRDefault="001F5654" w:rsidP="001F5654">
      <w:pPr>
        <w:ind w:left="2160" w:hanging="1800"/>
        <w:rPr>
          <w:sz w:val="22"/>
          <w:szCs w:val="22"/>
        </w:rPr>
      </w:pPr>
      <w:r>
        <w:rPr>
          <w:sz w:val="22"/>
          <w:szCs w:val="22"/>
        </w:rPr>
        <w:t>2010-2014</w:t>
      </w:r>
      <w:r>
        <w:rPr>
          <w:sz w:val="22"/>
          <w:szCs w:val="22"/>
        </w:rPr>
        <w:tab/>
        <w:t>Graduate Assistant, School Choice Demonstration Project, University of Arkansas</w:t>
      </w:r>
    </w:p>
    <w:p w14:paraId="3920D873" w14:textId="77777777" w:rsidR="001C3538" w:rsidRDefault="001F5654" w:rsidP="001C3538">
      <w:pPr>
        <w:ind w:left="360"/>
        <w:rPr>
          <w:sz w:val="22"/>
          <w:szCs w:val="22"/>
        </w:rPr>
      </w:pPr>
      <w:r>
        <w:rPr>
          <w:sz w:val="22"/>
          <w:szCs w:val="22"/>
        </w:rPr>
        <w:t>2009-2010</w:t>
      </w:r>
      <w:r>
        <w:rPr>
          <w:sz w:val="22"/>
          <w:szCs w:val="22"/>
        </w:rPr>
        <w:tab/>
      </w:r>
      <w:r>
        <w:rPr>
          <w:sz w:val="22"/>
          <w:szCs w:val="22"/>
        </w:rPr>
        <w:tab/>
        <w:t>Elementary Teacher, St. Paul's Boys' National School, Waterford City, Ireland</w:t>
      </w:r>
    </w:p>
    <w:p w14:paraId="3C1C9689" w14:textId="77777777" w:rsidR="001F5654" w:rsidRDefault="001F5654" w:rsidP="001C3538">
      <w:pPr>
        <w:ind w:left="360"/>
        <w:rPr>
          <w:sz w:val="22"/>
          <w:szCs w:val="22"/>
        </w:rPr>
      </w:pPr>
      <w:r>
        <w:rPr>
          <w:sz w:val="22"/>
          <w:szCs w:val="22"/>
        </w:rPr>
        <w:t>2007-2009</w:t>
      </w:r>
      <w:r>
        <w:rPr>
          <w:sz w:val="22"/>
          <w:szCs w:val="22"/>
        </w:rPr>
        <w:tab/>
      </w:r>
      <w:r>
        <w:rPr>
          <w:sz w:val="22"/>
          <w:szCs w:val="22"/>
        </w:rPr>
        <w:tab/>
        <w:t>Elementary Teacher, Sacred Heart Interparochial School, Pinellas Park, Florida</w:t>
      </w:r>
    </w:p>
    <w:p w14:paraId="2FC7C8AF" w14:textId="77777777" w:rsidR="001F5654" w:rsidRDefault="001F5654" w:rsidP="001C3538">
      <w:pPr>
        <w:ind w:left="360"/>
        <w:rPr>
          <w:sz w:val="22"/>
          <w:szCs w:val="22"/>
        </w:rPr>
      </w:pPr>
      <w:r>
        <w:rPr>
          <w:sz w:val="22"/>
          <w:szCs w:val="22"/>
        </w:rPr>
        <w:t>2006-2007</w:t>
      </w:r>
      <w:r>
        <w:rPr>
          <w:sz w:val="22"/>
          <w:szCs w:val="22"/>
        </w:rPr>
        <w:tab/>
      </w:r>
      <w:r>
        <w:rPr>
          <w:sz w:val="22"/>
          <w:szCs w:val="22"/>
        </w:rPr>
        <w:tab/>
        <w:t>Elementary Teacher, St. Paul's Boys' National School, Waterford City, Ireland</w:t>
      </w:r>
    </w:p>
    <w:p w14:paraId="1E6A9CEB" w14:textId="77777777" w:rsidR="001F5654" w:rsidRDefault="001F5654" w:rsidP="001C3538">
      <w:pPr>
        <w:ind w:left="360"/>
        <w:rPr>
          <w:sz w:val="22"/>
          <w:szCs w:val="22"/>
        </w:rPr>
      </w:pPr>
    </w:p>
    <w:p w14:paraId="7B12B7D0" w14:textId="75A4A9AD" w:rsidR="001F5654" w:rsidRPr="002C0E51" w:rsidRDefault="00027365" w:rsidP="001F5654">
      <w:pPr>
        <w:rPr>
          <w:b/>
          <w:sz w:val="22"/>
          <w:szCs w:val="22"/>
        </w:rPr>
      </w:pPr>
      <w:r>
        <w:rPr>
          <w:b/>
          <w:sz w:val="22"/>
          <w:szCs w:val="22"/>
        </w:rPr>
        <w:t>GRANTS</w:t>
      </w:r>
      <w:r w:rsidR="001C3538">
        <w:rPr>
          <w:b/>
          <w:sz w:val="22"/>
          <w:szCs w:val="22"/>
        </w:rPr>
        <w:t>, FELLOWSHI</w:t>
      </w:r>
      <w:r w:rsidR="001C3538" w:rsidRPr="002C0E51">
        <w:rPr>
          <w:b/>
          <w:sz w:val="22"/>
          <w:szCs w:val="22"/>
        </w:rPr>
        <w:t>PS, AND AWARDS</w:t>
      </w:r>
    </w:p>
    <w:p w14:paraId="0B015A45" w14:textId="230FBA6E" w:rsidR="00027365" w:rsidRPr="00027365" w:rsidRDefault="00027365" w:rsidP="00027365">
      <w:pPr>
        <w:tabs>
          <w:tab w:val="left" w:pos="2160"/>
        </w:tabs>
        <w:ind w:left="2160" w:hanging="2160"/>
        <w:rPr>
          <w:sz w:val="22"/>
          <w:szCs w:val="22"/>
        </w:rPr>
      </w:pPr>
      <w:r>
        <w:rPr>
          <w:sz w:val="22"/>
          <w:szCs w:val="22"/>
        </w:rPr>
        <w:t xml:space="preserve">      2016-2019 </w:t>
      </w:r>
      <w:r w:rsidRPr="00027365">
        <w:rPr>
          <w:sz w:val="22"/>
          <w:szCs w:val="22"/>
        </w:rPr>
        <w:tab/>
        <w:t xml:space="preserve">The Impact of the North Carolina Opportunity Scholarship Program on Student Achievement, </w:t>
      </w:r>
      <w:r w:rsidRPr="00DC0AB4">
        <w:rPr>
          <w:i/>
          <w:sz w:val="22"/>
          <w:szCs w:val="22"/>
        </w:rPr>
        <w:t>The Walton Family Foundation</w:t>
      </w:r>
      <w:r>
        <w:rPr>
          <w:sz w:val="22"/>
          <w:szCs w:val="22"/>
        </w:rPr>
        <w:t xml:space="preserve"> ($150,000)</w:t>
      </w:r>
    </w:p>
    <w:p w14:paraId="4DF0CA2E" w14:textId="6D605964" w:rsidR="00027365" w:rsidRPr="00027365" w:rsidRDefault="00027365" w:rsidP="00027365">
      <w:pPr>
        <w:ind w:left="2160" w:hanging="2160"/>
        <w:rPr>
          <w:sz w:val="22"/>
          <w:szCs w:val="22"/>
        </w:rPr>
      </w:pPr>
      <w:r>
        <w:rPr>
          <w:sz w:val="22"/>
          <w:szCs w:val="22"/>
        </w:rPr>
        <w:t xml:space="preserve">      </w:t>
      </w:r>
      <w:r w:rsidR="00091D01">
        <w:rPr>
          <w:sz w:val="22"/>
          <w:szCs w:val="22"/>
        </w:rPr>
        <w:t>2017</w:t>
      </w:r>
      <w:r w:rsidRPr="00027365">
        <w:rPr>
          <w:sz w:val="22"/>
          <w:szCs w:val="22"/>
        </w:rPr>
        <w:t>-20</w:t>
      </w:r>
      <w:r w:rsidR="00091D01">
        <w:rPr>
          <w:sz w:val="22"/>
          <w:szCs w:val="22"/>
        </w:rPr>
        <w:t>20</w:t>
      </w:r>
      <w:r w:rsidRPr="00027365">
        <w:rPr>
          <w:sz w:val="22"/>
          <w:szCs w:val="22"/>
        </w:rPr>
        <w:t xml:space="preserve"> </w:t>
      </w:r>
      <w:r w:rsidRPr="00027365">
        <w:rPr>
          <w:sz w:val="22"/>
          <w:szCs w:val="22"/>
        </w:rPr>
        <w:tab/>
        <w:t xml:space="preserve">The Impact of the North Carolina Opportunity Scholarship Program on Student Achievement, </w:t>
      </w:r>
      <w:r w:rsidRPr="00DC0AB4">
        <w:rPr>
          <w:i/>
          <w:sz w:val="22"/>
          <w:szCs w:val="22"/>
        </w:rPr>
        <w:t>The Pope Foundation</w:t>
      </w:r>
      <w:r>
        <w:rPr>
          <w:sz w:val="22"/>
          <w:szCs w:val="22"/>
        </w:rPr>
        <w:t xml:space="preserve"> ($150,000)</w:t>
      </w:r>
    </w:p>
    <w:p w14:paraId="18229B9A" w14:textId="1B580F67" w:rsidR="00043B60" w:rsidRPr="002C0E51" w:rsidRDefault="00043B60" w:rsidP="001F5654">
      <w:pPr>
        <w:ind w:left="2160" w:hanging="1800"/>
        <w:rPr>
          <w:sz w:val="22"/>
          <w:szCs w:val="22"/>
        </w:rPr>
      </w:pPr>
      <w:r w:rsidRPr="00027365">
        <w:rPr>
          <w:sz w:val="22"/>
          <w:szCs w:val="22"/>
        </w:rPr>
        <w:t>2015</w:t>
      </w:r>
      <w:r w:rsidRPr="00027365">
        <w:rPr>
          <w:sz w:val="22"/>
          <w:szCs w:val="22"/>
        </w:rPr>
        <w:tab/>
        <w:t xml:space="preserve">Recipient of the </w:t>
      </w:r>
      <w:r w:rsidRPr="00027365">
        <w:rPr>
          <w:color w:val="222222"/>
          <w:sz w:val="22"/>
          <w:szCs w:val="22"/>
          <w:shd w:val="clear" w:color="auto" w:fill="FFFFFF"/>
        </w:rPr>
        <w:t>Michael Pressley Award for a Promising Scholar in the Education Field, conferred through the Al</w:t>
      </w:r>
      <w:r w:rsidR="00DC0AB4">
        <w:rPr>
          <w:color w:val="222222"/>
          <w:sz w:val="22"/>
          <w:szCs w:val="22"/>
          <w:shd w:val="clear" w:color="auto" w:fill="FFFFFF"/>
        </w:rPr>
        <w:t xml:space="preserve">liance for Catholic Education, </w:t>
      </w:r>
      <w:r w:rsidRPr="00DC0AB4">
        <w:rPr>
          <w:i/>
          <w:color w:val="222222"/>
          <w:sz w:val="22"/>
          <w:szCs w:val="22"/>
          <w:shd w:val="clear" w:color="auto" w:fill="FFFFFF"/>
        </w:rPr>
        <w:t>University of Notre Dame</w:t>
      </w:r>
      <w:r w:rsidR="002C0E51" w:rsidRPr="00027365">
        <w:rPr>
          <w:color w:val="222222"/>
          <w:sz w:val="22"/>
          <w:szCs w:val="22"/>
          <w:shd w:val="clear" w:color="auto" w:fill="FFFFFF"/>
        </w:rPr>
        <w:t>, July</w:t>
      </w:r>
      <w:r w:rsidR="002C0E51">
        <w:rPr>
          <w:color w:val="222222"/>
          <w:sz w:val="22"/>
          <w:szCs w:val="22"/>
          <w:shd w:val="clear" w:color="auto" w:fill="FFFFFF"/>
        </w:rPr>
        <w:t xml:space="preserve"> 11, 2015</w:t>
      </w:r>
    </w:p>
    <w:p w14:paraId="02B8324C" w14:textId="1C5396CC" w:rsidR="001F5654" w:rsidRPr="001F5654" w:rsidRDefault="001F5654" w:rsidP="001F5654">
      <w:pPr>
        <w:ind w:left="2160" w:hanging="1800"/>
        <w:rPr>
          <w:b/>
          <w:sz w:val="22"/>
          <w:szCs w:val="22"/>
        </w:rPr>
      </w:pPr>
      <w:r w:rsidRPr="002C0E51">
        <w:rPr>
          <w:sz w:val="22"/>
          <w:szCs w:val="22"/>
        </w:rPr>
        <w:t>2014</w:t>
      </w:r>
      <w:r w:rsidRPr="002C0E51">
        <w:rPr>
          <w:sz w:val="22"/>
          <w:szCs w:val="22"/>
        </w:rPr>
        <w:tab/>
        <w:t xml:space="preserve">David L. Clark </w:t>
      </w:r>
      <w:r w:rsidR="005D1454" w:rsidRPr="002C0E51">
        <w:rPr>
          <w:sz w:val="22"/>
          <w:szCs w:val="22"/>
        </w:rPr>
        <w:t>F</w:t>
      </w:r>
      <w:r w:rsidRPr="002C0E51">
        <w:rPr>
          <w:sz w:val="22"/>
          <w:szCs w:val="22"/>
        </w:rPr>
        <w:t xml:space="preserve">ellow and </w:t>
      </w:r>
      <w:r w:rsidR="00CB546E" w:rsidRPr="002C0E51">
        <w:rPr>
          <w:sz w:val="22"/>
          <w:szCs w:val="22"/>
        </w:rPr>
        <w:t>P</w:t>
      </w:r>
      <w:r w:rsidRPr="002C0E51">
        <w:rPr>
          <w:sz w:val="22"/>
          <w:szCs w:val="22"/>
        </w:rPr>
        <w:t>articipant in the 34</w:t>
      </w:r>
      <w:r w:rsidRPr="002C0E51">
        <w:rPr>
          <w:sz w:val="22"/>
          <w:szCs w:val="22"/>
          <w:vertAlign w:val="superscript"/>
        </w:rPr>
        <w:t>th</w:t>
      </w:r>
      <w:r w:rsidRPr="002C0E51">
        <w:rPr>
          <w:sz w:val="22"/>
          <w:szCs w:val="22"/>
        </w:rPr>
        <w:t xml:space="preserve"> Annual David L. Clark National Graduate </w:t>
      </w:r>
      <w:r>
        <w:rPr>
          <w:sz w:val="22"/>
          <w:szCs w:val="22"/>
        </w:rPr>
        <w:t>Student Research Seminar in Educational Administration and Policy,</w:t>
      </w:r>
      <w:r w:rsidR="00DC0AB4">
        <w:rPr>
          <w:sz w:val="22"/>
          <w:szCs w:val="22"/>
        </w:rPr>
        <w:t xml:space="preserve"> </w:t>
      </w:r>
      <w:r w:rsidR="00DC0AB4" w:rsidRPr="00DC0AB4">
        <w:rPr>
          <w:i/>
          <w:sz w:val="22"/>
          <w:szCs w:val="22"/>
        </w:rPr>
        <w:t>AERA,</w:t>
      </w:r>
      <w:r>
        <w:rPr>
          <w:sz w:val="22"/>
          <w:szCs w:val="22"/>
        </w:rPr>
        <w:t xml:space="preserve"> Philadelphia, PA, April 2-3, 2014</w:t>
      </w:r>
    </w:p>
    <w:p w14:paraId="6F6E4ECB" w14:textId="77777777" w:rsidR="001F5654" w:rsidRPr="00DC0AB4" w:rsidRDefault="001F5654" w:rsidP="001F5654">
      <w:pPr>
        <w:ind w:left="2160" w:hanging="1800"/>
        <w:rPr>
          <w:i/>
          <w:sz w:val="22"/>
          <w:szCs w:val="22"/>
        </w:rPr>
      </w:pPr>
      <w:r>
        <w:rPr>
          <w:sz w:val="22"/>
          <w:szCs w:val="22"/>
        </w:rPr>
        <w:lastRenderedPageBreak/>
        <w:t>201</w:t>
      </w:r>
      <w:r w:rsidR="00CB546E">
        <w:rPr>
          <w:sz w:val="22"/>
          <w:szCs w:val="22"/>
        </w:rPr>
        <w:t>4</w:t>
      </w:r>
      <w:r>
        <w:rPr>
          <w:sz w:val="22"/>
          <w:szCs w:val="22"/>
        </w:rPr>
        <w:tab/>
        <w:t xml:space="preserve">Emerging Education Policy Scholar, </w:t>
      </w:r>
      <w:r w:rsidRPr="00DC0AB4">
        <w:rPr>
          <w:i/>
          <w:sz w:val="22"/>
          <w:szCs w:val="22"/>
        </w:rPr>
        <w:t xml:space="preserve">The Thomas B. Fordham Institute </w:t>
      </w:r>
      <w:r w:rsidRPr="00427AB7">
        <w:rPr>
          <w:sz w:val="22"/>
          <w:szCs w:val="22"/>
        </w:rPr>
        <w:t>and the</w:t>
      </w:r>
      <w:r w:rsidRPr="00DC0AB4">
        <w:rPr>
          <w:i/>
          <w:sz w:val="22"/>
          <w:szCs w:val="22"/>
        </w:rPr>
        <w:t xml:space="preserve"> American Enterprise Institute</w:t>
      </w:r>
    </w:p>
    <w:p w14:paraId="75D1C2FF" w14:textId="5B9450D6" w:rsidR="001F5654" w:rsidRPr="00DC0AB4" w:rsidRDefault="005D1454" w:rsidP="005D1454">
      <w:pPr>
        <w:ind w:left="2160" w:hanging="1800"/>
        <w:rPr>
          <w:i/>
          <w:sz w:val="22"/>
          <w:szCs w:val="22"/>
        </w:rPr>
      </w:pPr>
      <w:r>
        <w:rPr>
          <w:sz w:val="22"/>
          <w:szCs w:val="22"/>
        </w:rPr>
        <w:t>2014</w:t>
      </w:r>
      <w:r>
        <w:rPr>
          <w:sz w:val="22"/>
          <w:szCs w:val="22"/>
        </w:rPr>
        <w:tab/>
      </w:r>
      <w:r w:rsidR="00CB546E">
        <w:rPr>
          <w:sz w:val="22"/>
          <w:szCs w:val="22"/>
        </w:rPr>
        <w:t>Recipient, Roe L. Johns T</w:t>
      </w:r>
      <w:r>
        <w:rPr>
          <w:sz w:val="22"/>
          <w:szCs w:val="22"/>
        </w:rPr>
        <w:t xml:space="preserve">ravel </w:t>
      </w:r>
      <w:r w:rsidR="00CB546E">
        <w:rPr>
          <w:sz w:val="22"/>
          <w:szCs w:val="22"/>
        </w:rPr>
        <w:t>G</w:t>
      </w:r>
      <w:r>
        <w:rPr>
          <w:sz w:val="22"/>
          <w:szCs w:val="22"/>
        </w:rPr>
        <w:t>rant</w:t>
      </w:r>
      <w:r w:rsidR="00427AB7">
        <w:rPr>
          <w:sz w:val="22"/>
          <w:szCs w:val="22"/>
        </w:rPr>
        <w:t xml:space="preserve">, </w:t>
      </w:r>
      <w:r w:rsidRPr="00DC0AB4">
        <w:rPr>
          <w:i/>
          <w:sz w:val="22"/>
          <w:szCs w:val="22"/>
        </w:rPr>
        <w:t>Association for Education Finance and Policy</w:t>
      </w:r>
    </w:p>
    <w:p w14:paraId="0B32AE25" w14:textId="77777777" w:rsidR="001F5654" w:rsidRPr="001F5654" w:rsidRDefault="00CB546E" w:rsidP="00CB546E">
      <w:pPr>
        <w:ind w:left="2160" w:hanging="1800"/>
        <w:rPr>
          <w:sz w:val="22"/>
          <w:szCs w:val="22"/>
        </w:rPr>
      </w:pPr>
      <w:r>
        <w:rPr>
          <w:sz w:val="22"/>
          <w:szCs w:val="22"/>
        </w:rPr>
        <w:t>2013</w:t>
      </w:r>
      <w:r>
        <w:rPr>
          <w:sz w:val="22"/>
          <w:szCs w:val="22"/>
        </w:rPr>
        <w:tab/>
      </w:r>
      <w:r w:rsidRPr="0001648B">
        <w:rPr>
          <w:sz w:val="22"/>
          <w:szCs w:val="22"/>
        </w:rPr>
        <w:t>Outstanding Graduate Student, College of Education and Health Professions,</w:t>
      </w:r>
      <w:r>
        <w:rPr>
          <w:sz w:val="22"/>
          <w:szCs w:val="22"/>
        </w:rPr>
        <w:t xml:space="preserve"> </w:t>
      </w:r>
      <w:r w:rsidRPr="00DC0AB4">
        <w:rPr>
          <w:i/>
          <w:sz w:val="22"/>
          <w:szCs w:val="22"/>
        </w:rPr>
        <w:t>University of Arkansas</w:t>
      </w:r>
    </w:p>
    <w:p w14:paraId="324F7E82" w14:textId="7C10CEE0" w:rsidR="001F5654" w:rsidRDefault="00CB546E" w:rsidP="00CB546E">
      <w:pPr>
        <w:ind w:left="2160" w:hanging="1800"/>
        <w:rPr>
          <w:sz w:val="22"/>
          <w:szCs w:val="22"/>
        </w:rPr>
      </w:pPr>
      <w:r>
        <w:rPr>
          <w:sz w:val="22"/>
          <w:szCs w:val="22"/>
        </w:rPr>
        <w:t>2012</w:t>
      </w:r>
      <w:r>
        <w:rPr>
          <w:sz w:val="22"/>
          <w:szCs w:val="22"/>
        </w:rPr>
        <w:tab/>
        <w:t>Recipient, Will Myers Memorial Scholarship</w:t>
      </w:r>
      <w:r w:rsidR="00427AB7">
        <w:rPr>
          <w:i/>
          <w:sz w:val="22"/>
          <w:szCs w:val="22"/>
        </w:rPr>
        <w:t>,</w:t>
      </w:r>
      <w:r w:rsidRPr="00DC0AB4">
        <w:rPr>
          <w:i/>
          <w:sz w:val="22"/>
          <w:szCs w:val="22"/>
        </w:rPr>
        <w:t xml:space="preserve"> Association for Education Finance and Policy</w:t>
      </w:r>
    </w:p>
    <w:p w14:paraId="2EB51C7E" w14:textId="4347455D" w:rsidR="00CB546E" w:rsidRDefault="00CB546E" w:rsidP="00CB546E">
      <w:pPr>
        <w:ind w:left="2160" w:hanging="1800"/>
        <w:rPr>
          <w:sz w:val="22"/>
          <w:szCs w:val="22"/>
        </w:rPr>
      </w:pPr>
      <w:r>
        <w:rPr>
          <w:sz w:val="22"/>
          <w:szCs w:val="22"/>
        </w:rPr>
        <w:t>2012</w:t>
      </w:r>
      <w:r>
        <w:rPr>
          <w:sz w:val="22"/>
          <w:szCs w:val="22"/>
        </w:rPr>
        <w:tab/>
        <w:t xml:space="preserve">Recipient, Data Award from The </w:t>
      </w:r>
      <w:r w:rsidR="00DC0AB4">
        <w:rPr>
          <w:sz w:val="22"/>
          <w:szCs w:val="22"/>
        </w:rPr>
        <w:t>Kingsbury Center,</w:t>
      </w:r>
      <w:r w:rsidRPr="0001648B">
        <w:rPr>
          <w:sz w:val="22"/>
          <w:szCs w:val="22"/>
        </w:rPr>
        <w:t xml:space="preserve"> </w:t>
      </w:r>
      <w:r w:rsidRPr="00DC0AB4">
        <w:rPr>
          <w:i/>
          <w:sz w:val="22"/>
          <w:szCs w:val="22"/>
        </w:rPr>
        <w:t>North West Evaluation Association</w:t>
      </w:r>
    </w:p>
    <w:p w14:paraId="7512CA63" w14:textId="77777777" w:rsidR="00CB546E" w:rsidRPr="001F5654" w:rsidRDefault="00CB546E" w:rsidP="00CB546E">
      <w:pPr>
        <w:ind w:left="360"/>
        <w:rPr>
          <w:sz w:val="22"/>
          <w:szCs w:val="22"/>
        </w:rPr>
      </w:pPr>
      <w:r>
        <w:rPr>
          <w:sz w:val="22"/>
          <w:szCs w:val="22"/>
        </w:rPr>
        <w:t>2010-2014</w:t>
      </w:r>
      <w:r>
        <w:rPr>
          <w:sz w:val="22"/>
          <w:szCs w:val="22"/>
        </w:rPr>
        <w:tab/>
      </w:r>
      <w:r>
        <w:rPr>
          <w:sz w:val="22"/>
          <w:szCs w:val="22"/>
        </w:rPr>
        <w:tab/>
      </w:r>
      <w:r w:rsidRPr="0001648B">
        <w:rPr>
          <w:sz w:val="22"/>
          <w:szCs w:val="22"/>
        </w:rPr>
        <w:t xml:space="preserve">Doctoral Academy Fellow, </w:t>
      </w:r>
      <w:r w:rsidRPr="00DC0AB4">
        <w:rPr>
          <w:i/>
          <w:sz w:val="22"/>
          <w:szCs w:val="22"/>
        </w:rPr>
        <w:t>University of Arkansas</w:t>
      </w:r>
    </w:p>
    <w:p w14:paraId="6CEB3624" w14:textId="77777777" w:rsidR="001F5654" w:rsidRDefault="001F5654" w:rsidP="001F5654">
      <w:pPr>
        <w:ind w:left="360"/>
        <w:rPr>
          <w:sz w:val="22"/>
          <w:szCs w:val="22"/>
        </w:rPr>
      </w:pPr>
    </w:p>
    <w:p w14:paraId="1688FECA" w14:textId="77777777" w:rsidR="00CB546E" w:rsidRDefault="00CB546E" w:rsidP="001C3538">
      <w:pPr>
        <w:rPr>
          <w:b/>
          <w:sz w:val="22"/>
          <w:szCs w:val="22"/>
        </w:rPr>
      </w:pPr>
      <w:r>
        <w:rPr>
          <w:b/>
          <w:sz w:val="22"/>
          <w:szCs w:val="22"/>
        </w:rPr>
        <w:t>TEACHING</w:t>
      </w:r>
      <w:r w:rsidR="008C0E59">
        <w:rPr>
          <w:b/>
          <w:sz w:val="22"/>
          <w:szCs w:val="22"/>
        </w:rPr>
        <w:t xml:space="preserve"> EXPERIENCE</w:t>
      </w:r>
    </w:p>
    <w:p w14:paraId="239511D4" w14:textId="18B5C7CF" w:rsidR="002A273F" w:rsidRDefault="002A273F" w:rsidP="002A273F">
      <w:pPr>
        <w:ind w:left="2250" w:hanging="1890"/>
        <w:rPr>
          <w:sz w:val="22"/>
          <w:szCs w:val="22"/>
        </w:rPr>
      </w:pPr>
      <w:r>
        <w:rPr>
          <w:sz w:val="22"/>
          <w:szCs w:val="22"/>
        </w:rPr>
        <w:t xml:space="preserve">Spring 2016 </w:t>
      </w:r>
      <w:r>
        <w:rPr>
          <w:sz w:val="22"/>
          <w:szCs w:val="22"/>
        </w:rPr>
        <w:tab/>
        <w:t>Policy Research in Education, North Carolina State University</w:t>
      </w:r>
    </w:p>
    <w:p w14:paraId="12B80B97" w14:textId="60DBCBAC" w:rsidR="00735CBE" w:rsidRDefault="00735CBE" w:rsidP="008C0E59">
      <w:pPr>
        <w:ind w:left="2250" w:hanging="1890"/>
        <w:rPr>
          <w:sz w:val="22"/>
          <w:szCs w:val="22"/>
        </w:rPr>
      </w:pPr>
      <w:r>
        <w:rPr>
          <w:sz w:val="22"/>
          <w:szCs w:val="22"/>
        </w:rPr>
        <w:t xml:space="preserve">Fall 2015 </w:t>
      </w:r>
      <w:r>
        <w:rPr>
          <w:sz w:val="22"/>
          <w:szCs w:val="22"/>
        </w:rPr>
        <w:tab/>
        <w:t>Policy Research in Education, North Carolina State University</w:t>
      </w:r>
    </w:p>
    <w:p w14:paraId="3DF48235" w14:textId="1956019B" w:rsidR="00735CBE" w:rsidRDefault="00735CBE" w:rsidP="00735CBE">
      <w:pPr>
        <w:ind w:left="2250" w:hanging="1890"/>
        <w:rPr>
          <w:sz w:val="22"/>
          <w:szCs w:val="22"/>
        </w:rPr>
      </w:pPr>
      <w:r>
        <w:rPr>
          <w:sz w:val="22"/>
          <w:szCs w:val="22"/>
        </w:rPr>
        <w:t xml:space="preserve">Fall 2015 </w:t>
      </w:r>
      <w:r>
        <w:rPr>
          <w:sz w:val="22"/>
          <w:szCs w:val="22"/>
        </w:rPr>
        <w:tab/>
        <w:t>Applied Quantitative Methods in Education, North Carolina State University</w:t>
      </w:r>
    </w:p>
    <w:p w14:paraId="20A33AAA" w14:textId="77777777" w:rsidR="008168D2" w:rsidRDefault="008168D2" w:rsidP="008C0E59">
      <w:pPr>
        <w:ind w:left="2250" w:hanging="1890"/>
        <w:rPr>
          <w:sz w:val="22"/>
          <w:szCs w:val="22"/>
        </w:rPr>
      </w:pPr>
      <w:r>
        <w:rPr>
          <w:sz w:val="22"/>
          <w:szCs w:val="22"/>
        </w:rPr>
        <w:t xml:space="preserve">Spring 2015 </w:t>
      </w:r>
      <w:r>
        <w:rPr>
          <w:sz w:val="22"/>
          <w:szCs w:val="22"/>
        </w:rPr>
        <w:tab/>
        <w:t>Saving Schools: History, Politics, and Policy in US Education (online), Teaching Fellow for Professor Paul E. Peterson, Harvard University</w:t>
      </w:r>
    </w:p>
    <w:p w14:paraId="310E56D6" w14:textId="77777777" w:rsidR="00CB546E" w:rsidRDefault="008C0E59" w:rsidP="008C0E59">
      <w:pPr>
        <w:ind w:left="2250" w:hanging="1890"/>
        <w:rPr>
          <w:sz w:val="22"/>
          <w:szCs w:val="22"/>
        </w:rPr>
      </w:pPr>
      <w:r>
        <w:rPr>
          <w:sz w:val="22"/>
          <w:szCs w:val="22"/>
        </w:rPr>
        <w:t xml:space="preserve">Fall 2014 </w:t>
      </w:r>
      <w:r>
        <w:rPr>
          <w:sz w:val="22"/>
          <w:szCs w:val="22"/>
        </w:rPr>
        <w:tab/>
        <w:t>Saving Schools: History, Politics, and Policy in US Education</w:t>
      </w:r>
      <w:r w:rsidR="00264A39">
        <w:rPr>
          <w:sz w:val="22"/>
          <w:szCs w:val="22"/>
        </w:rPr>
        <w:t xml:space="preserve"> (online)</w:t>
      </w:r>
      <w:r>
        <w:rPr>
          <w:sz w:val="22"/>
          <w:szCs w:val="22"/>
        </w:rPr>
        <w:t>, Teaching Fellow for Professor Paul E. Peterson, Harvard University</w:t>
      </w:r>
    </w:p>
    <w:p w14:paraId="0E2629BC" w14:textId="77777777" w:rsidR="00CB546E" w:rsidRPr="0001648B" w:rsidRDefault="008C0E59" w:rsidP="008C0E59">
      <w:pPr>
        <w:ind w:left="2250" w:hanging="1890"/>
        <w:rPr>
          <w:sz w:val="22"/>
          <w:szCs w:val="22"/>
        </w:rPr>
      </w:pPr>
      <w:r>
        <w:rPr>
          <w:sz w:val="22"/>
          <w:szCs w:val="22"/>
        </w:rPr>
        <w:t>Fall 2012</w:t>
      </w:r>
      <w:r>
        <w:rPr>
          <w:sz w:val="22"/>
          <w:szCs w:val="22"/>
        </w:rPr>
        <w:tab/>
        <w:t>Classroom Learning Theory, University of Arkansas</w:t>
      </w:r>
    </w:p>
    <w:p w14:paraId="691BCA8A" w14:textId="77777777" w:rsidR="00CB546E" w:rsidRPr="00CB546E" w:rsidRDefault="00CB546E" w:rsidP="00CB546E">
      <w:pPr>
        <w:ind w:left="360"/>
        <w:rPr>
          <w:sz w:val="22"/>
          <w:szCs w:val="22"/>
        </w:rPr>
      </w:pPr>
    </w:p>
    <w:p w14:paraId="076DD692" w14:textId="0EBB49EB" w:rsidR="00A26FC0" w:rsidRDefault="001C3538" w:rsidP="00A26FC0">
      <w:pPr>
        <w:rPr>
          <w:b/>
          <w:bCs/>
          <w:sz w:val="22"/>
          <w:szCs w:val="22"/>
        </w:rPr>
      </w:pPr>
      <w:r>
        <w:rPr>
          <w:b/>
          <w:sz w:val="22"/>
          <w:szCs w:val="22"/>
        </w:rPr>
        <w:t>PEER-REVIEWED PUBLICATIONS</w:t>
      </w:r>
      <w:r w:rsidR="00A26FC0">
        <w:rPr>
          <w:b/>
          <w:bCs/>
          <w:sz w:val="22"/>
          <w:szCs w:val="22"/>
        </w:rPr>
        <w:t xml:space="preserve"> </w:t>
      </w:r>
    </w:p>
    <w:p w14:paraId="683C673B" w14:textId="77777777" w:rsidR="00A26FC0" w:rsidRPr="00A26FC0" w:rsidRDefault="00A26FC0" w:rsidP="00A26FC0">
      <w:pPr>
        <w:rPr>
          <w:b/>
          <w:sz w:val="22"/>
          <w:szCs w:val="22"/>
        </w:rPr>
      </w:pPr>
    </w:p>
    <w:p w14:paraId="132278EF" w14:textId="77777777" w:rsidR="00BD60A0" w:rsidRDefault="00BD60A0" w:rsidP="00A26FC0">
      <w:pPr>
        <w:ind w:left="1080" w:hanging="720"/>
        <w:rPr>
          <w:i/>
          <w:sz w:val="22"/>
          <w:szCs w:val="22"/>
        </w:rPr>
      </w:pPr>
      <w:r w:rsidRPr="00BD60A0">
        <w:rPr>
          <w:b/>
          <w:sz w:val="22"/>
          <w:szCs w:val="22"/>
        </w:rPr>
        <w:t>15</w:t>
      </w:r>
      <w:r>
        <w:rPr>
          <w:sz w:val="22"/>
          <w:szCs w:val="22"/>
        </w:rPr>
        <w:t>. Egalite, A.J. &amp; Wolf, P.J. (2016</w:t>
      </w:r>
      <w:r w:rsidRPr="00F46A56">
        <w:rPr>
          <w:sz w:val="22"/>
          <w:szCs w:val="22"/>
        </w:rPr>
        <w:t xml:space="preserve">). A Review of the Empirical Research on School Choice. </w:t>
      </w:r>
      <w:r>
        <w:rPr>
          <w:i/>
          <w:sz w:val="22"/>
          <w:szCs w:val="22"/>
        </w:rPr>
        <w:t xml:space="preserve">Forthcoming in Peabody Journal of Education. </w:t>
      </w:r>
    </w:p>
    <w:p w14:paraId="3242ED43" w14:textId="77777777" w:rsidR="00BD60A0" w:rsidRDefault="00BD60A0" w:rsidP="00A26FC0">
      <w:pPr>
        <w:ind w:left="1080" w:hanging="720"/>
        <w:rPr>
          <w:i/>
          <w:sz w:val="22"/>
          <w:szCs w:val="22"/>
        </w:rPr>
      </w:pPr>
    </w:p>
    <w:p w14:paraId="0E97F7CA" w14:textId="2C862B96" w:rsidR="00A26FC0" w:rsidRPr="00A26FC0" w:rsidRDefault="00A26FC0" w:rsidP="00A26FC0">
      <w:pPr>
        <w:ind w:left="1080" w:hanging="720"/>
        <w:rPr>
          <w:i/>
          <w:sz w:val="22"/>
          <w:szCs w:val="22"/>
          <w:shd w:val="clear" w:color="auto" w:fill="FFFFFF"/>
        </w:rPr>
      </w:pPr>
      <w:r>
        <w:rPr>
          <w:b/>
          <w:sz w:val="22"/>
          <w:szCs w:val="22"/>
        </w:rPr>
        <w:t xml:space="preserve">14. </w:t>
      </w:r>
      <w:r>
        <w:rPr>
          <w:sz w:val="22"/>
          <w:szCs w:val="22"/>
        </w:rPr>
        <w:t>Egalite, A.</w:t>
      </w:r>
      <w:r w:rsidRPr="0001648B">
        <w:rPr>
          <w:sz w:val="22"/>
          <w:szCs w:val="22"/>
        </w:rPr>
        <w:t>J. &amp; Kisida, B. (201</w:t>
      </w:r>
      <w:r>
        <w:rPr>
          <w:sz w:val="22"/>
          <w:szCs w:val="22"/>
        </w:rPr>
        <w:t>6). The i</w:t>
      </w:r>
      <w:r w:rsidRPr="0001648B">
        <w:rPr>
          <w:sz w:val="22"/>
          <w:szCs w:val="22"/>
        </w:rPr>
        <w:t xml:space="preserve">mpact of </w:t>
      </w:r>
      <w:r>
        <w:rPr>
          <w:sz w:val="22"/>
          <w:szCs w:val="22"/>
        </w:rPr>
        <w:t>s</w:t>
      </w:r>
      <w:r w:rsidRPr="0001648B">
        <w:rPr>
          <w:sz w:val="22"/>
          <w:szCs w:val="22"/>
        </w:rPr>
        <w:t xml:space="preserve">chool </w:t>
      </w:r>
      <w:r>
        <w:rPr>
          <w:sz w:val="22"/>
          <w:szCs w:val="22"/>
        </w:rPr>
        <w:t>s</w:t>
      </w:r>
      <w:r w:rsidRPr="0001648B">
        <w:rPr>
          <w:sz w:val="22"/>
          <w:szCs w:val="22"/>
        </w:rPr>
        <w:t xml:space="preserve">ize on </w:t>
      </w:r>
      <w:r>
        <w:rPr>
          <w:sz w:val="22"/>
          <w:szCs w:val="22"/>
        </w:rPr>
        <w:t>s</w:t>
      </w:r>
      <w:r w:rsidRPr="0001648B">
        <w:rPr>
          <w:sz w:val="22"/>
          <w:szCs w:val="22"/>
        </w:rPr>
        <w:t xml:space="preserve">tudent </w:t>
      </w:r>
      <w:r>
        <w:rPr>
          <w:sz w:val="22"/>
          <w:szCs w:val="22"/>
        </w:rPr>
        <w:t>a</w:t>
      </w:r>
      <w:r w:rsidRPr="0001648B">
        <w:rPr>
          <w:sz w:val="22"/>
          <w:szCs w:val="22"/>
        </w:rPr>
        <w:t xml:space="preserve">chievement: </w:t>
      </w:r>
      <w:r>
        <w:rPr>
          <w:sz w:val="22"/>
          <w:szCs w:val="22"/>
        </w:rPr>
        <w:t>A longitudinal analysis</w:t>
      </w:r>
      <w:r w:rsidRPr="0001648B">
        <w:rPr>
          <w:sz w:val="22"/>
          <w:szCs w:val="22"/>
        </w:rPr>
        <w:t xml:space="preserve">. </w:t>
      </w:r>
      <w:r>
        <w:rPr>
          <w:i/>
          <w:sz w:val="22"/>
          <w:szCs w:val="22"/>
          <w:shd w:val="clear" w:color="auto" w:fill="FFFFFF"/>
        </w:rPr>
        <w:t xml:space="preserve">Forthcoming in School Effectiveness and School Improvement.  </w:t>
      </w:r>
    </w:p>
    <w:p w14:paraId="7709ADB6" w14:textId="77777777" w:rsidR="00A26FC0" w:rsidRDefault="00A26FC0" w:rsidP="0010307F">
      <w:pPr>
        <w:ind w:left="1080" w:hanging="720"/>
        <w:rPr>
          <w:b/>
          <w:bCs/>
          <w:sz w:val="22"/>
          <w:szCs w:val="22"/>
        </w:rPr>
      </w:pPr>
    </w:p>
    <w:p w14:paraId="6AF3EACD" w14:textId="5234AAEC" w:rsidR="00127111" w:rsidRPr="004F0F2F" w:rsidRDefault="00127111" w:rsidP="0010307F">
      <w:pPr>
        <w:ind w:left="1080" w:hanging="720"/>
        <w:rPr>
          <w:bCs/>
          <w:sz w:val="22"/>
          <w:szCs w:val="22"/>
        </w:rPr>
      </w:pPr>
      <w:r>
        <w:rPr>
          <w:b/>
          <w:bCs/>
          <w:sz w:val="22"/>
          <w:szCs w:val="22"/>
        </w:rPr>
        <w:t xml:space="preserve">13. </w:t>
      </w:r>
      <w:r>
        <w:rPr>
          <w:sz w:val="22"/>
          <w:szCs w:val="22"/>
        </w:rPr>
        <w:t>Gottfried, M., Egalite, A.J., &amp; Kirksey, J.</w:t>
      </w:r>
      <w:r w:rsidRPr="00F46A56">
        <w:rPr>
          <w:sz w:val="22"/>
          <w:szCs w:val="22"/>
        </w:rPr>
        <w:t>J. (201</w:t>
      </w:r>
      <w:r>
        <w:rPr>
          <w:sz w:val="22"/>
          <w:szCs w:val="22"/>
        </w:rPr>
        <w:t>6</w:t>
      </w:r>
      <w:r w:rsidRPr="00F46A56">
        <w:rPr>
          <w:sz w:val="22"/>
          <w:szCs w:val="22"/>
        </w:rPr>
        <w:t xml:space="preserve">). Classmates with Emotional and Behavioral Disabilities and Kindergarteners’ Absences. </w:t>
      </w:r>
      <w:r>
        <w:rPr>
          <w:i/>
          <w:sz w:val="22"/>
          <w:szCs w:val="22"/>
        </w:rPr>
        <w:t>Early Childh</w:t>
      </w:r>
      <w:r w:rsidR="004F0F2F">
        <w:rPr>
          <w:i/>
          <w:sz w:val="22"/>
          <w:szCs w:val="22"/>
        </w:rPr>
        <w:t>ood Research Quarterly</w:t>
      </w:r>
      <w:r w:rsidR="004F0F2F">
        <w:rPr>
          <w:sz w:val="22"/>
          <w:szCs w:val="22"/>
        </w:rPr>
        <w:t xml:space="preserve"> (36): 3: 506-520.</w:t>
      </w:r>
    </w:p>
    <w:p w14:paraId="2A6E7CA1" w14:textId="77777777" w:rsidR="007848EE" w:rsidRPr="00DD0590" w:rsidRDefault="007848EE" w:rsidP="0010307F">
      <w:pPr>
        <w:ind w:left="1080" w:hanging="720"/>
        <w:rPr>
          <w:bCs/>
          <w:i/>
          <w:sz w:val="22"/>
          <w:szCs w:val="22"/>
        </w:rPr>
      </w:pPr>
    </w:p>
    <w:p w14:paraId="2C764176" w14:textId="4AF96EF2" w:rsidR="00351443" w:rsidRDefault="00351443" w:rsidP="0010307F">
      <w:pPr>
        <w:shd w:val="clear" w:color="auto" w:fill="FFFFFF"/>
        <w:spacing w:line="276" w:lineRule="auto"/>
        <w:ind w:left="1080" w:hanging="720"/>
        <w:rPr>
          <w:i/>
          <w:sz w:val="22"/>
          <w:szCs w:val="22"/>
        </w:rPr>
      </w:pPr>
      <w:r>
        <w:rPr>
          <w:b/>
          <w:sz w:val="22"/>
          <w:szCs w:val="22"/>
        </w:rPr>
        <w:t>1</w:t>
      </w:r>
      <w:r w:rsidR="0010307F">
        <w:rPr>
          <w:b/>
          <w:sz w:val="22"/>
          <w:szCs w:val="22"/>
        </w:rPr>
        <w:t>2</w:t>
      </w:r>
      <w:r>
        <w:rPr>
          <w:b/>
          <w:sz w:val="22"/>
          <w:szCs w:val="22"/>
        </w:rPr>
        <w:t xml:space="preserve">. </w:t>
      </w:r>
      <w:r>
        <w:rPr>
          <w:bCs/>
          <w:sz w:val="22"/>
          <w:szCs w:val="22"/>
        </w:rPr>
        <w:t>Egalite, A.</w:t>
      </w:r>
      <w:r w:rsidRPr="00E6302A">
        <w:rPr>
          <w:bCs/>
          <w:sz w:val="22"/>
          <w:szCs w:val="22"/>
        </w:rPr>
        <w:t>J., Mills, J.</w:t>
      </w:r>
      <w:r>
        <w:rPr>
          <w:bCs/>
          <w:sz w:val="22"/>
          <w:szCs w:val="22"/>
        </w:rPr>
        <w:t>N., Greene, J.</w:t>
      </w:r>
      <w:r w:rsidRPr="00E6302A">
        <w:rPr>
          <w:bCs/>
          <w:sz w:val="22"/>
          <w:szCs w:val="22"/>
        </w:rPr>
        <w:t>P. (201</w:t>
      </w:r>
      <w:r w:rsidR="007848EE">
        <w:rPr>
          <w:bCs/>
          <w:sz w:val="22"/>
          <w:szCs w:val="22"/>
        </w:rPr>
        <w:t>6</w:t>
      </w:r>
      <w:r w:rsidRPr="00E6302A">
        <w:rPr>
          <w:bCs/>
          <w:sz w:val="22"/>
          <w:szCs w:val="22"/>
        </w:rPr>
        <w:t xml:space="preserve">). </w:t>
      </w:r>
      <w:r w:rsidRPr="00E6302A">
        <w:rPr>
          <w:sz w:val="22"/>
          <w:szCs w:val="22"/>
        </w:rPr>
        <w:t xml:space="preserve">The </w:t>
      </w:r>
      <w:r>
        <w:rPr>
          <w:sz w:val="22"/>
          <w:szCs w:val="22"/>
        </w:rPr>
        <w:t>s</w:t>
      </w:r>
      <w:r w:rsidRPr="00E6302A">
        <w:rPr>
          <w:sz w:val="22"/>
          <w:szCs w:val="22"/>
        </w:rPr>
        <w:t xml:space="preserve">ofter </w:t>
      </w:r>
      <w:r>
        <w:rPr>
          <w:sz w:val="22"/>
          <w:szCs w:val="22"/>
        </w:rPr>
        <w:t>side of l</w:t>
      </w:r>
      <w:r w:rsidRPr="00E6302A">
        <w:rPr>
          <w:sz w:val="22"/>
          <w:szCs w:val="22"/>
        </w:rPr>
        <w:t xml:space="preserve">earning: </w:t>
      </w:r>
      <w:r>
        <w:rPr>
          <w:sz w:val="22"/>
          <w:szCs w:val="22"/>
        </w:rPr>
        <w:t>m</w:t>
      </w:r>
      <w:r w:rsidRPr="00E6302A">
        <w:rPr>
          <w:sz w:val="22"/>
          <w:szCs w:val="22"/>
        </w:rPr>
        <w:t xml:space="preserve">easuring </w:t>
      </w:r>
      <w:r>
        <w:rPr>
          <w:sz w:val="22"/>
          <w:szCs w:val="22"/>
        </w:rPr>
        <w:t>s</w:t>
      </w:r>
      <w:r w:rsidRPr="00E6302A">
        <w:rPr>
          <w:sz w:val="22"/>
          <w:szCs w:val="22"/>
        </w:rPr>
        <w:t xml:space="preserve">tudents’ </w:t>
      </w:r>
      <w:r>
        <w:rPr>
          <w:sz w:val="22"/>
          <w:szCs w:val="22"/>
        </w:rPr>
        <w:t>non-c</w:t>
      </w:r>
      <w:r w:rsidRPr="00E6302A">
        <w:rPr>
          <w:sz w:val="22"/>
          <w:szCs w:val="22"/>
        </w:rPr>
        <w:t xml:space="preserve">ognitive </w:t>
      </w:r>
      <w:r>
        <w:rPr>
          <w:sz w:val="22"/>
          <w:szCs w:val="22"/>
        </w:rPr>
        <w:t>s</w:t>
      </w:r>
      <w:r w:rsidRPr="00E6302A">
        <w:rPr>
          <w:sz w:val="22"/>
          <w:szCs w:val="22"/>
        </w:rPr>
        <w:t>kills</w:t>
      </w:r>
      <w:r>
        <w:rPr>
          <w:sz w:val="22"/>
          <w:szCs w:val="22"/>
        </w:rPr>
        <w:t xml:space="preserve">. </w:t>
      </w:r>
      <w:r>
        <w:rPr>
          <w:i/>
          <w:sz w:val="22"/>
          <w:szCs w:val="22"/>
        </w:rPr>
        <w:t>Improving Schools</w:t>
      </w:r>
      <w:r w:rsidR="004F0F2F">
        <w:rPr>
          <w:sz w:val="22"/>
          <w:szCs w:val="22"/>
        </w:rPr>
        <w:t xml:space="preserve"> (19) 1: 27.40</w:t>
      </w:r>
      <w:r>
        <w:rPr>
          <w:i/>
          <w:sz w:val="22"/>
          <w:szCs w:val="22"/>
        </w:rPr>
        <w:t xml:space="preserve">. </w:t>
      </w:r>
    </w:p>
    <w:p w14:paraId="497D978D" w14:textId="77777777" w:rsidR="00351443" w:rsidRDefault="00351443" w:rsidP="0010307F">
      <w:pPr>
        <w:shd w:val="clear" w:color="auto" w:fill="FFFFFF"/>
        <w:spacing w:line="276" w:lineRule="auto"/>
        <w:ind w:left="1080" w:hanging="720"/>
        <w:rPr>
          <w:b/>
          <w:sz w:val="22"/>
          <w:szCs w:val="22"/>
        </w:rPr>
      </w:pPr>
    </w:p>
    <w:p w14:paraId="20DD8122" w14:textId="05B08910" w:rsidR="00351443" w:rsidRDefault="0010307F" w:rsidP="0010307F">
      <w:pPr>
        <w:shd w:val="clear" w:color="auto" w:fill="FFFFFF"/>
        <w:spacing w:line="276" w:lineRule="auto"/>
        <w:ind w:left="1080" w:hanging="720"/>
        <w:rPr>
          <w:i/>
          <w:sz w:val="22"/>
          <w:szCs w:val="22"/>
        </w:rPr>
      </w:pPr>
      <w:r>
        <w:rPr>
          <w:b/>
          <w:sz w:val="22"/>
          <w:szCs w:val="22"/>
        </w:rPr>
        <w:t>11</w:t>
      </w:r>
      <w:r w:rsidR="00351443">
        <w:rPr>
          <w:b/>
          <w:sz w:val="22"/>
          <w:szCs w:val="22"/>
        </w:rPr>
        <w:t xml:space="preserve">. </w:t>
      </w:r>
      <w:r w:rsidR="00351443">
        <w:rPr>
          <w:bCs/>
          <w:sz w:val="22"/>
          <w:szCs w:val="22"/>
        </w:rPr>
        <w:t>Egalite, A.J., Mills, J.N., Wolf, P.J. (201</w:t>
      </w:r>
      <w:r w:rsidR="007848EE">
        <w:rPr>
          <w:bCs/>
          <w:sz w:val="22"/>
          <w:szCs w:val="22"/>
        </w:rPr>
        <w:t>6</w:t>
      </w:r>
      <w:r w:rsidR="00351443">
        <w:rPr>
          <w:bCs/>
          <w:sz w:val="22"/>
          <w:szCs w:val="22"/>
        </w:rPr>
        <w:t xml:space="preserve">). </w:t>
      </w:r>
      <w:r w:rsidR="00351443">
        <w:rPr>
          <w:sz w:val="22"/>
          <w:szCs w:val="22"/>
        </w:rPr>
        <w:t>The i</w:t>
      </w:r>
      <w:r w:rsidR="00351443" w:rsidRPr="00E6302A">
        <w:rPr>
          <w:sz w:val="22"/>
          <w:szCs w:val="22"/>
        </w:rPr>
        <w:t xml:space="preserve">mpact of </w:t>
      </w:r>
      <w:r w:rsidR="00351443">
        <w:rPr>
          <w:sz w:val="22"/>
          <w:szCs w:val="22"/>
        </w:rPr>
        <w:t>t</w:t>
      </w:r>
      <w:r w:rsidR="00351443" w:rsidRPr="00E6302A">
        <w:rPr>
          <w:sz w:val="22"/>
          <w:szCs w:val="22"/>
        </w:rPr>
        <w:t xml:space="preserve">argeted </w:t>
      </w:r>
      <w:r w:rsidR="00351443">
        <w:rPr>
          <w:sz w:val="22"/>
          <w:szCs w:val="22"/>
        </w:rPr>
        <w:t>s</w:t>
      </w:r>
      <w:r w:rsidR="00351443" w:rsidRPr="00E6302A">
        <w:rPr>
          <w:sz w:val="22"/>
          <w:szCs w:val="22"/>
        </w:rPr>
        <w:t xml:space="preserve">chool </w:t>
      </w:r>
      <w:r w:rsidR="00351443">
        <w:rPr>
          <w:sz w:val="22"/>
          <w:szCs w:val="22"/>
        </w:rPr>
        <w:t>v</w:t>
      </w:r>
      <w:r w:rsidR="00351443" w:rsidRPr="00E6302A">
        <w:rPr>
          <w:sz w:val="22"/>
          <w:szCs w:val="22"/>
        </w:rPr>
        <w:t xml:space="preserve">ouchers on </w:t>
      </w:r>
      <w:r w:rsidR="00351443">
        <w:rPr>
          <w:sz w:val="22"/>
          <w:szCs w:val="22"/>
        </w:rPr>
        <w:t>racial s</w:t>
      </w:r>
      <w:r w:rsidR="00351443" w:rsidRPr="00E6302A">
        <w:rPr>
          <w:sz w:val="22"/>
          <w:szCs w:val="22"/>
        </w:rPr>
        <w:t xml:space="preserve">tratification in Louisiana </w:t>
      </w:r>
      <w:r w:rsidR="00351443">
        <w:rPr>
          <w:sz w:val="22"/>
          <w:szCs w:val="22"/>
        </w:rPr>
        <w:t>s</w:t>
      </w:r>
      <w:r w:rsidR="00351443" w:rsidRPr="00E6302A">
        <w:rPr>
          <w:sz w:val="22"/>
          <w:szCs w:val="22"/>
        </w:rPr>
        <w:t>chools</w:t>
      </w:r>
      <w:r w:rsidR="00351443">
        <w:rPr>
          <w:sz w:val="22"/>
          <w:szCs w:val="22"/>
        </w:rPr>
        <w:t xml:space="preserve">. </w:t>
      </w:r>
      <w:r w:rsidR="00351443">
        <w:rPr>
          <w:i/>
          <w:sz w:val="22"/>
          <w:szCs w:val="22"/>
        </w:rPr>
        <w:t>Forthcoming in Education and Urban Society.</w:t>
      </w:r>
    </w:p>
    <w:p w14:paraId="54AA22B5" w14:textId="77777777" w:rsidR="00351443" w:rsidRDefault="00351443" w:rsidP="0010307F">
      <w:pPr>
        <w:shd w:val="clear" w:color="auto" w:fill="FFFFFF"/>
        <w:spacing w:line="276" w:lineRule="auto"/>
        <w:ind w:left="1080" w:hanging="720"/>
        <w:rPr>
          <w:b/>
          <w:sz w:val="22"/>
          <w:szCs w:val="22"/>
        </w:rPr>
      </w:pPr>
    </w:p>
    <w:p w14:paraId="7E72B2F9" w14:textId="5A3D2A03" w:rsidR="0010307F" w:rsidRDefault="0010307F" w:rsidP="0010307F">
      <w:pPr>
        <w:ind w:left="1080" w:hanging="720"/>
      </w:pPr>
      <w:r>
        <w:rPr>
          <w:b/>
          <w:bCs/>
          <w:sz w:val="22"/>
          <w:szCs w:val="22"/>
        </w:rPr>
        <w:t xml:space="preserve">10. </w:t>
      </w:r>
      <w:r>
        <w:rPr>
          <w:bCs/>
          <w:sz w:val="22"/>
          <w:szCs w:val="22"/>
        </w:rPr>
        <w:t>Egalite, A.J. (2016). How</w:t>
      </w:r>
      <w:r w:rsidRPr="00DD0590">
        <w:rPr>
          <w:bCs/>
          <w:sz w:val="22"/>
          <w:szCs w:val="22"/>
        </w:rPr>
        <w:t xml:space="preserve"> </w:t>
      </w:r>
      <w:r>
        <w:rPr>
          <w:bCs/>
          <w:sz w:val="22"/>
          <w:szCs w:val="22"/>
        </w:rPr>
        <w:t>f</w:t>
      </w:r>
      <w:r w:rsidRPr="00DD0590">
        <w:rPr>
          <w:bCs/>
          <w:sz w:val="22"/>
          <w:szCs w:val="22"/>
        </w:rPr>
        <w:t xml:space="preserve">amily </w:t>
      </w:r>
      <w:r>
        <w:rPr>
          <w:bCs/>
          <w:sz w:val="22"/>
          <w:szCs w:val="22"/>
        </w:rPr>
        <w:t>b</w:t>
      </w:r>
      <w:r w:rsidRPr="00DD0590">
        <w:rPr>
          <w:bCs/>
          <w:sz w:val="22"/>
          <w:szCs w:val="22"/>
        </w:rPr>
        <w:t xml:space="preserve">ackground </w:t>
      </w:r>
      <w:r>
        <w:rPr>
          <w:bCs/>
          <w:sz w:val="22"/>
          <w:szCs w:val="22"/>
        </w:rPr>
        <w:t>influences s</w:t>
      </w:r>
      <w:r w:rsidRPr="00DD0590">
        <w:rPr>
          <w:bCs/>
          <w:sz w:val="22"/>
          <w:szCs w:val="22"/>
        </w:rPr>
        <w:t xml:space="preserve">tudent </w:t>
      </w:r>
      <w:r>
        <w:rPr>
          <w:bCs/>
          <w:sz w:val="22"/>
          <w:szCs w:val="22"/>
        </w:rPr>
        <w:t>a</w:t>
      </w:r>
      <w:r w:rsidRPr="00DD0590">
        <w:rPr>
          <w:bCs/>
          <w:sz w:val="22"/>
          <w:szCs w:val="22"/>
        </w:rPr>
        <w:t>chieveme</w:t>
      </w:r>
      <w:r>
        <w:rPr>
          <w:bCs/>
          <w:sz w:val="22"/>
          <w:szCs w:val="22"/>
        </w:rPr>
        <w:t xml:space="preserve">nt: Can schools narrow the gap? </w:t>
      </w:r>
      <w:r>
        <w:rPr>
          <w:bCs/>
          <w:i/>
          <w:sz w:val="22"/>
          <w:szCs w:val="22"/>
        </w:rPr>
        <w:t xml:space="preserve">Education Next </w:t>
      </w:r>
      <w:r>
        <w:rPr>
          <w:bCs/>
          <w:sz w:val="22"/>
          <w:szCs w:val="22"/>
        </w:rPr>
        <w:t xml:space="preserve">(16):2. Retrieved from </w:t>
      </w:r>
      <w:hyperlink r:id="rId9" w:history="1">
        <w:r w:rsidR="003746B9" w:rsidRPr="00351E88">
          <w:rPr>
            <w:rStyle w:val="Hyperlink"/>
            <w:bCs/>
            <w:sz w:val="22"/>
            <w:szCs w:val="22"/>
          </w:rPr>
          <w:t>http://educationnext.org/how-family-background-influences-student-achievement/</w:t>
        </w:r>
      </w:hyperlink>
      <w:r w:rsidR="003746B9">
        <w:rPr>
          <w:bCs/>
          <w:sz w:val="22"/>
          <w:szCs w:val="22"/>
        </w:rPr>
        <w:t>.</w:t>
      </w:r>
      <w:r>
        <w:t xml:space="preserve"> </w:t>
      </w:r>
    </w:p>
    <w:p w14:paraId="62019270" w14:textId="77777777" w:rsidR="0010307F" w:rsidRPr="0010307F" w:rsidRDefault="0010307F" w:rsidP="0010307F">
      <w:pPr>
        <w:ind w:left="1080" w:hanging="720"/>
      </w:pPr>
    </w:p>
    <w:p w14:paraId="35D013EB" w14:textId="13885BDF" w:rsidR="004629DF" w:rsidRPr="00FE0C3F" w:rsidRDefault="004629DF" w:rsidP="0010307F">
      <w:pPr>
        <w:shd w:val="clear" w:color="auto" w:fill="FFFFFF"/>
        <w:spacing w:line="276" w:lineRule="auto"/>
        <w:ind w:left="1080" w:hanging="720"/>
        <w:rPr>
          <w:sz w:val="22"/>
          <w:szCs w:val="22"/>
        </w:rPr>
      </w:pPr>
      <w:r w:rsidRPr="004629DF">
        <w:rPr>
          <w:b/>
          <w:sz w:val="22"/>
          <w:szCs w:val="22"/>
        </w:rPr>
        <w:t xml:space="preserve">9. </w:t>
      </w:r>
      <w:r w:rsidRPr="004629DF">
        <w:rPr>
          <w:sz w:val="22"/>
          <w:szCs w:val="22"/>
        </w:rPr>
        <w:t>Egalite, A.</w:t>
      </w:r>
      <w:r w:rsidRPr="00FE0C3F">
        <w:rPr>
          <w:sz w:val="22"/>
          <w:szCs w:val="22"/>
        </w:rPr>
        <w:t xml:space="preserve">J., Bowen, D.H., &amp; Trivitt, J.R. (2015). </w:t>
      </w:r>
      <w:r w:rsidRPr="00FE0C3F">
        <w:rPr>
          <w:color w:val="000000"/>
          <w:sz w:val="22"/>
          <w:szCs w:val="22"/>
          <w:shd w:val="clear" w:color="auto" w:fill="FFFFFF"/>
        </w:rPr>
        <w:t xml:space="preserve">Do teacher-coaches make the cut? The effectiveness of athletic coaches as math and reading teachers. </w:t>
      </w:r>
      <w:r w:rsidRPr="00FE0C3F">
        <w:rPr>
          <w:i/>
          <w:color w:val="000000"/>
          <w:sz w:val="22"/>
          <w:szCs w:val="22"/>
          <w:shd w:val="clear" w:color="auto" w:fill="FFFFFF"/>
        </w:rPr>
        <w:t>Education Policy Analysis Archives</w:t>
      </w:r>
      <w:r w:rsidRPr="00FE0C3F">
        <w:rPr>
          <w:color w:val="000000"/>
          <w:sz w:val="22"/>
          <w:szCs w:val="22"/>
          <w:shd w:val="clear" w:color="auto" w:fill="FFFFFF"/>
        </w:rPr>
        <w:t>, 23(</w:t>
      </w:r>
      <w:r w:rsidR="00FE0C3F" w:rsidRPr="00FE0C3F">
        <w:rPr>
          <w:color w:val="000000"/>
          <w:sz w:val="22"/>
          <w:szCs w:val="22"/>
          <w:shd w:val="clear" w:color="auto" w:fill="FFFFFF"/>
        </w:rPr>
        <w:t>54</w:t>
      </w:r>
      <w:r w:rsidRPr="00FE0C3F">
        <w:rPr>
          <w:color w:val="000000"/>
          <w:sz w:val="22"/>
          <w:szCs w:val="22"/>
          <w:shd w:val="clear" w:color="auto" w:fill="FFFFFF"/>
        </w:rPr>
        <w:t xml:space="preserve">) </w:t>
      </w:r>
      <w:r w:rsidR="005001C8">
        <w:fldChar w:fldCharType="begin"/>
      </w:r>
      <w:r w:rsidR="005001C8">
        <w:instrText xml:space="preserve"> HYPERLINK "http://dx.doi.org/10.14507/epaa.v23.1901" \t "_blank" </w:instrText>
      </w:r>
      <w:r w:rsidR="005001C8">
        <w:fldChar w:fldCharType="separate"/>
      </w:r>
      <w:r w:rsidR="00FE0C3F" w:rsidRPr="00FE0C3F">
        <w:rPr>
          <w:rStyle w:val="Hyperlink"/>
          <w:color w:val="1155CC"/>
          <w:sz w:val="22"/>
          <w:szCs w:val="22"/>
          <w:shd w:val="clear" w:color="auto" w:fill="FFFFFF"/>
        </w:rPr>
        <w:t>http://dx.doi.org/10.14507/epaa.v23.1901</w:t>
      </w:r>
      <w:r w:rsidR="005001C8">
        <w:rPr>
          <w:rStyle w:val="Hyperlink"/>
          <w:color w:val="1155CC"/>
          <w:sz w:val="22"/>
          <w:szCs w:val="22"/>
          <w:shd w:val="clear" w:color="auto" w:fill="FFFFFF"/>
        </w:rPr>
        <w:fldChar w:fldCharType="end"/>
      </w:r>
      <w:r w:rsidR="00FE0C3F" w:rsidRPr="00FE0C3F">
        <w:rPr>
          <w:sz w:val="22"/>
          <w:szCs w:val="22"/>
        </w:rPr>
        <w:t xml:space="preserve">. </w:t>
      </w:r>
    </w:p>
    <w:p w14:paraId="0A98E315" w14:textId="77777777" w:rsidR="004629DF" w:rsidRPr="00FE0C3F" w:rsidRDefault="004629DF" w:rsidP="00E904AA">
      <w:pPr>
        <w:shd w:val="clear" w:color="auto" w:fill="FFFFFF"/>
        <w:spacing w:line="276" w:lineRule="auto"/>
        <w:ind w:left="1080" w:hanging="720"/>
        <w:rPr>
          <w:b/>
          <w:sz w:val="22"/>
          <w:szCs w:val="22"/>
        </w:rPr>
      </w:pPr>
    </w:p>
    <w:p w14:paraId="264C65C3" w14:textId="77777777" w:rsidR="008168D2" w:rsidRPr="00FE0C3F" w:rsidRDefault="008168D2" w:rsidP="00E904AA">
      <w:pPr>
        <w:shd w:val="clear" w:color="auto" w:fill="FFFFFF"/>
        <w:spacing w:line="276" w:lineRule="auto"/>
        <w:ind w:left="1080" w:hanging="720"/>
        <w:rPr>
          <w:sz w:val="22"/>
          <w:szCs w:val="22"/>
        </w:rPr>
      </w:pPr>
      <w:r w:rsidRPr="00FE0C3F">
        <w:rPr>
          <w:b/>
          <w:sz w:val="22"/>
          <w:szCs w:val="22"/>
        </w:rPr>
        <w:lastRenderedPageBreak/>
        <w:t xml:space="preserve">8. </w:t>
      </w:r>
      <w:r w:rsidRPr="00FE0C3F">
        <w:rPr>
          <w:bCs/>
          <w:sz w:val="22"/>
          <w:szCs w:val="22"/>
        </w:rPr>
        <w:t>Egalite, A.J., Kisida, B., &amp; Winters, M.A. (2015)</w:t>
      </w:r>
      <w:r w:rsidR="004629DF" w:rsidRPr="00FE0C3F">
        <w:rPr>
          <w:bCs/>
          <w:sz w:val="22"/>
          <w:szCs w:val="22"/>
        </w:rPr>
        <w:t>.</w:t>
      </w:r>
      <w:r w:rsidRPr="00FE0C3F">
        <w:rPr>
          <w:bCs/>
          <w:sz w:val="22"/>
          <w:szCs w:val="22"/>
        </w:rPr>
        <w:t xml:space="preserve"> Representation in the </w:t>
      </w:r>
      <w:r w:rsidR="00B26048" w:rsidRPr="00FE0C3F">
        <w:rPr>
          <w:bCs/>
          <w:sz w:val="22"/>
          <w:szCs w:val="22"/>
        </w:rPr>
        <w:t>c</w:t>
      </w:r>
      <w:r w:rsidRPr="00FE0C3F">
        <w:rPr>
          <w:bCs/>
          <w:sz w:val="22"/>
          <w:szCs w:val="22"/>
        </w:rPr>
        <w:t xml:space="preserve">lassroom: </w:t>
      </w:r>
      <w:r w:rsidRPr="00FE0C3F">
        <w:rPr>
          <w:sz w:val="22"/>
          <w:szCs w:val="22"/>
        </w:rPr>
        <w:t xml:space="preserve">The </w:t>
      </w:r>
      <w:r w:rsidR="00B26048" w:rsidRPr="00FE0C3F">
        <w:rPr>
          <w:sz w:val="22"/>
          <w:szCs w:val="22"/>
        </w:rPr>
        <w:t>effect of o</w:t>
      </w:r>
      <w:r w:rsidRPr="00FE0C3F">
        <w:rPr>
          <w:sz w:val="22"/>
          <w:szCs w:val="22"/>
        </w:rPr>
        <w:t xml:space="preserve">wn- </w:t>
      </w:r>
      <w:r w:rsidR="00B26048" w:rsidRPr="00FE0C3F">
        <w:rPr>
          <w:sz w:val="22"/>
          <w:szCs w:val="22"/>
        </w:rPr>
        <w:t>race/e</w:t>
      </w:r>
      <w:r w:rsidRPr="00FE0C3F">
        <w:rPr>
          <w:sz w:val="22"/>
          <w:szCs w:val="22"/>
        </w:rPr>
        <w:t xml:space="preserve">thnicity </w:t>
      </w:r>
      <w:r w:rsidR="00B26048" w:rsidRPr="00FE0C3F">
        <w:rPr>
          <w:sz w:val="22"/>
          <w:szCs w:val="22"/>
        </w:rPr>
        <w:t>teacher a</w:t>
      </w:r>
      <w:r w:rsidRPr="00FE0C3F">
        <w:rPr>
          <w:sz w:val="22"/>
          <w:szCs w:val="22"/>
        </w:rPr>
        <w:t xml:space="preserve">ssignment on </w:t>
      </w:r>
      <w:r w:rsidR="00B26048" w:rsidRPr="00FE0C3F">
        <w:rPr>
          <w:sz w:val="22"/>
          <w:szCs w:val="22"/>
        </w:rPr>
        <w:t>student a</w:t>
      </w:r>
      <w:r w:rsidRPr="00FE0C3F">
        <w:rPr>
          <w:sz w:val="22"/>
          <w:szCs w:val="22"/>
        </w:rPr>
        <w:t xml:space="preserve">chievement. </w:t>
      </w:r>
      <w:r w:rsidR="00B26048" w:rsidRPr="00FE0C3F">
        <w:rPr>
          <w:i/>
          <w:sz w:val="22"/>
          <w:szCs w:val="22"/>
        </w:rPr>
        <w:t>Economics of Education Review</w:t>
      </w:r>
      <w:r w:rsidR="00B26048" w:rsidRPr="00FE0C3F">
        <w:rPr>
          <w:sz w:val="22"/>
          <w:szCs w:val="22"/>
        </w:rPr>
        <w:t>, 45:44-52.</w:t>
      </w:r>
    </w:p>
    <w:p w14:paraId="5BE8A81B" w14:textId="77777777" w:rsidR="008168D2" w:rsidRDefault="008168D2" w:rsidP="00E904AA">
      <w:pPr>
        <w:shd w:val="clear" w:color="auto" w:fill="FFFFFF"/>
        <w:spacing w:line="276" w:lineRule="auto"/>
        <w:ind w:left="1080" w:hanging="720"/>
        <w:rPr>
          <w:rFonts w:ascii="Times" w:hAnsi="Times"/>
          <w:b/>
          <w:sz w:val="22"/>
          <w:szCs w:val="22"/>
        </w:rPr>
      </w:pPr>
    </w:p>
    <w:p w14:paraId="0785EB7A" w14:textId="77777777" w:rsidR="00FD5449" w:rsidRDefault="00FD5449" w:rsidP="00E904AA">
      <w:pPr>
        <w:shd w:val="clear" w:color="auto" w:fill="FFFFFF"/>
        <w:spacing w:line="276" w:lineRule="auto"/>
        <w:ind w:left="1080" w:hanging="720"/>
        <w:rPr>
          <w:sz w:val="22"/>
          <w:szCs w:val="22"/>
        </w:rPr>
      </w:pPr>
      <w:r w:rsidRPr="00A248EF">
        <w:rPr>
          <w:rFonts w:ascii="Times" w:hAnsi="Times"/>
          <w:b/>
          <w:sz w:val="22"/>
          <w:szCs w:val="22"/>
        </w:rPr>
        <w:t>7.</w:t>
      </w:r>
      <w:r w:rsidR="00052232">
        <w:rPr>
          <w:rFonts w:ascii="Times" w:hAnsi="Times"/>
          <w:b/>
          <w:sz w:val="22"/>
          <w:szCs w:val="22"/>
        </w:rPr>
        <w:t xml:space="preserve"> </w:t>
      </w:r>
      <w:r w:rsidR="003D79A1">
        <w:rPr>
          <w:rFonts w:ascii="Times" w:hAnsi="Times"/>
          <w:sz w:val="22"/>
          <w:szCs w:val="22"/>
        </w:rPr>
        <w:t>Egalite, A.J. &amp; Mills, J.</w:t>
      </w:r>
      <w:r w:rsidRPr="00A248EF">
        <w:rPr>
          <w:rFonts w:ascii="Times" w:hAnsi="Times"/>
          <w:sz w:val="22"/>
          <w:szCs w:val="22"/>
        </w:rPr>
        <w:t xml:space="preserve">N. (2014). The Louisiana Scholarship Program: Contrary to </w:t>
      </w:r>
      <w:r w:rsidR="00B26048">
        <w:rPr>
          <w:rFonts w:ascii="Times" w:hAnsi="Times"/>
          <w:sz w:val="22"/>
          <w:szCs w:val="22"/>
        </w:rPr>
        <w:t>J</w:t>
      </w:r>
      <w:r w:rsidRPr="00A248EF">
        <w:rPr>
          <w:rFonts w:ascii="Times" w:hAnsi="Times"/>
          <w:sz w:val="22"/>
          <w:szCs w:val="22"/>
        </w:rPr>
        <w:t>ustice Department claims, student transfers improve racial</w:t>
      </w:r>
      <w:r>
        <w:rPr>
          <w:sz w:val="22"/>
          <w:szCs w:val="22"/>
        </w:rPr>
        <w:t xml:space="preserve"> integration. </w:t>
      </w:r>
      <w:r>
        <w:rPr>
          <w:i/>
          <w:sz w:val="22"/>
          <w:szCs w:val="22"/>
        </w:rPr>
        <w:t xml:space="preserve">Education Next, </w:t>
      </w:r>
      <w:r>
        <w:rPr>
          <w:sz w:val="22"/>
          <w:szCs w:val="22"/>
        </w:rPr>
        <w:t>14(1): 66-69.</w:t>
      </w:r>
    </w:p>
    <w:p w14:paraId="37A76EBA" w14:textId="77777777" w:rsidR="00FD5449" w:rsidRPr="00A248EF" w:rsidRDefault="00FD5449" w:rsidP="00E904AA">
      <w:pPr>
        <w:shd w:val="clear" w:color="auto" w:fill="FFFFFF"/>
        <w:spacing w:line="276" w:lineRule="auto"/>
        <w:ind w:left="1080" w:hanging="720"/>
        <w:rPr>
          <w:rFonts w:ascii="Times" w:hAnsi="Times" w:cs="Arial"/>
          <w:color w:val="222222"/>
          <w:sz w:val="22"/>
          <w:szCs w:val="22"/>
        </w:rPr>
      </w:pPr>
    </w:p>
    <w:p w14:paraId="2D4FB362" w14:textId="77777777" w:rsidR="00FD5449" w:rsidRPr="00B26048" w:rsidRDefault="00FD5449" w:rsidP="00E904AA">
      <w:pPr>
        <w:spacing w:line="276" w:lineRule="auto"/>
        <w:ind w:left="1080" w:hanging="720"/>
        <w:rPr>
          <w:rFonts w:ascii="Times" w:hAnsi="Times" w:cs="Arial"/>
          <w:color w:val="222222"/>
          <w:sz w:val="22"/>
          <w:szCs w:val="22"/>
        </w:rPr>
      </w:pPr>
      <w:r w:rsidRPr="00A248EF">
        <w:rPr>
          <w:rFonts w:ascii="Times" w:hAnsi="Times"/>
          <w:b/>
          <w:sz w:val="22"/>
          <w:szCs w:val="22"/>
        </w:rPr>
        <w:t>6.</w:t>
      </w:r>
      <w:r w:rsidR="00052232">
        <w:rPr>
          <w:rFonts w:ascii="Times" w:hAnsi="Times"/>
          <w:b/>
          <w:sz w:val="22"/>
          <w:szCs w:val="22"/>
        </w:rPr>
        <w:t xml:space="preserve"> </w:t>
      </w:r>
      <w:r>
        <w:rPr>
          <w:rFonts w:ascii="Times" w:hAnsi="Times"/>
          <w:sz w:val="22"/>
          <w:szCs w:val="22"/>
        </w:rPr>
        <w:t>Beck, D</w:t>
      </w:r>
      <w:r w:rsidRPr="00A248EF">
        <w:rPr>
          <w:rFonts w:ascii="Times" w:hAnsi="Times"/>
          <w:sz w:val="22"/>
          <w:szCs w:val="22"/>
        </w:rPr>
        <w:t>.</w:t>
      </w:r>
      <w:r w:rsidR="006A4962">
        <w:rPr>
          <w:rFonts w:ascii="Times" w:hAnsi="Times"/>
          <w:sz w:val="22"/>
          <w:szCs w:val="22"/>
        </w:rPr>
        <w:t>, Egalite, A.J.,</w:t>
      </w:r>
      <w:r w:rsidRPr="00A248EF">
        <w:rPr>
          <w:rFonts w:ascii="Times" w:hAnsi="Times"/>
          <w:sz w:val="22"/>
          <w:szCs w:val="22"/>
        </w:rPr>
        <w:t xml:space="preserve"> </w:t>
      </w:r>
      <w:r>
        <w:rPr>
          <w:rFonts w:ascii="Times" w:hAnsi="Times"/>
          <w:sz w:val="22"/>
          <w:szCs w:val="22"/>
        </w:rPr>
        <w:t xml:space="preserve">&amp; Maranto, R. </w:t>
      </w:r>
      <w:r w:rsidRPr="00A248EF">
        <w:rPr>
          <w:rFonts w:ascii="Times" w:hAnsi="Times"/>
          <w:sz w:val="22"/>
          <w:szCs w:val="22"/>
        </w:rPr>
        <w:t xml:space="preserve">(2014). </w:t>
      </w:r>
      <w:r w:rsidRPr="00A248EF">
        <w:rPr>
          <w:rFonts w:ascii="Times" w:hAnsi="Times" w:cs="Arial"/>
          <w:color w:val="222222"/>
          <w:sz w:val="22"/>
          <w:szCs w:val="22"/>
        </w:rPr>
        <w:t xml:space="preserve">Why </w:t>
      </w:r>
      <w:r w:rsidR="00B26048">
        <w:rPr>
          <w:rFonts w:ascii="Times" w:hAnsi="Times" w:cs="Arial"/>
          <w:color w:val="222222"/>
          <w:sz w:val="22"/>
          <w:szCs w:val="22"/>
        </w:rPr>
        <w:t>t</w:t>
      </w:r>
      <w:r w:rsidRPr="00A248EF">
        <w:rPr>
          <w:rFonts w:ascii="Times" w:hAnsi="Times" w:cs="Arial"/>
          <w:color w:val="222222"/>
          <w:sz w:val="22"/>
          <w:szCs w:val="22"/>
        </w:rPr>
        <w:t xml:space="preserve">hey </w:t>
      </w:r>
      <w:r w:rsidR="00B26048">
        <w:rPr>
          <w:rFonts w:ascii="Times" w:hAnsi="Times" w:cs="Arial"/>
          <w:color w:val="222222"/>
          <w:sz w:val="22"/>
          <w:szCs w:val="22"/>
        </w:rPr>
        <w:t>c</w:t>
      </w:r>
      <w:r w:rsidRPr="00A248EF">
        <w:rPr>
          <w:rFonts w:ascii="Times" w:hAnsi="Times" w:cs="Arial"/>
          <w:color w:val="222222"/>
          <w:sz w:val="22"/>
          <w:szCs w:val="22"/>
        </w:rPr>
        <w:t xml:space="preserve">hoose and </w:t>
      </w:r>
      <w:r w:rsidR="00B26048">
        <w:rPr>
          <w:rFonts w:ascii="Times" w:hAnsi="Times" w:cs="Arial"/>
          <w:color w:val="222222"/>
          <w:sz w:val="22"/>
          <w:szCs w:val="22"/>
        </w:rPr>
        <w:t>how i</w:t>
      </w:r>
      <w:r w:rsidRPr="00A248EF">
        <w:rPr>
          <w:rFonts w:ascii="Times" w:hAnsi="Times" w:cs="Arial"/>
          <w:color w:val="222222"/>
          <w:sz w:val="22"/>
          <w:szCs w:val="22"/>
        </w:rPr>
        <w:t xml:space="preserve">t </w:t>
      </w:r>
      <w:r w:rsidR="00B26048">
        <w:rPr>
          <w:rFonts w:ascii="Times" w:hAnsi="Times" w:cs="Arial"/>
          <w:color w:val="222222"/>
          <w:sz w:val="22"/>
          <w:szCs w:val="22"/>
        </w:rPr>
        <w:t>g</w:t>
      </w:r>
      <w:r w:rsidRPr="00A248EF">
        <w:rPr>
          <w:rFonts w:ascii="Times" w:hAnsi="Times" w:cs="Arial"/>
          <w:color w:val="222222"/>
          <w:sz w:val="22"/>
          <w:szCs w:val="22"/>
        </w:rPr>
        <w:t xml:space="preserve">oes: Comparing </w:t>
      </w:r>
      <w:r w:rsidR="00B26048">
        <w:rPr>
          <w:rFonts w:ascii="Times" w:hAnsi="Times" w:cs="Arial"/>
          <w:color w:val="222222"/>
          <w:sz w:val="22"/>
          <w:szCs w:val="22"/>
        </w:rPr>
        <w:t>s</w:t>
      </w:r>
      <w:r w:rsidRPr="00A248EF">
        <w:rPr>
          <w:rFonts w:ascii="Times" w:hAnsi="Times" w:cs="Arial"/>
          <w:color w:val="222222"/>
          <w:sz w:val="22"/>
          <w:szCs w:val="22"/>
        </w:rPr>
        <w:t xml:space="preserve">pecial </w:t>
      </w:r>
      <w:r w:rsidR="00B26048">
        <w:rPr>
          <w:rFonts w:ascii="Times" w:hAnsi="Times" w:cs="Arial"/>
          <w:color w:val="222222"/>
          <w:sz w:val="22"/>
          <w:szCs w:val="22"/>
        </w:rPr>
        <w:t>e</w:t>
      </w:r>
      <w:r w:rsidRPr="00B26048">
        <w:rPr>
          <w:rFonts w:ascii="Times" w:hAnsi="Times" w:cs="Arial"/>
          <w:color w:val="222222"/>
          <w:sz w:val="22"/>
          <w:szCs w:val="22"/>
        </w:rPr>
        <w:t xml:space="preserve">ducation and </w:t>
      </w:r>
      <w:r w:rsidR="00B26048">
        <w:rPr>
          <w:rFonts w:ascii="Times" w:hAnsi="Times" w:cs="Arial"/>
          <w:color w:val="222222"/>
          <w:sz w:val="22"/>
          <w:szCs w:val="22"/>
        </w:rPr>
        <w:t>general e</w:t>
      </w:r>
      <w:r w:rsidRPr="00B26048">
        <w:rPr>
          <w:rFonts w:ascii="Times" w:hAnsi="Times" w:cs="Arial"/>
          <w:color w:val="222222"/>
          <w:sz w:val="22"/>
          <w:szCs w:val="22"/>
        </w:rPr>
        <w:t xml:space="preserve">ducation </w:t>
      </w:r>
      <w:r w:rsidR="00B26048">
        <w:rPr>
          <w:rFonts w:ascii="Times" w:hAnsi="Times" w:cs="Arial"/>
          <w:color w:val="222222"/>
          <w:sz w:val="22"/>
          <w:szCs w:val="22"/>
        </w:rPr>
        <w:t>c</w:t>
      </w:r>
      <w:r w:rsidRPr="00B26048">
        <w:rPr>
          <w:rFonts w:ascii="Times" w:hAnsi="Times" w:cs="Arial"/>
          <w:color w:val="222222"/>
          <w:sz w:val="22"/>
          <w:szCs w:val="22"/>
        </w:rPr>
        <w:t xml:space="preserve">yber </w:t>
      </w:r>
      <w:r w:rsidR="00B26048">
        <w:rPr>
          <w:rFonts w:ascii="Times" w:hAnsi="Times" w:cs="Arial"/>
          <w:color w:val="222222"/>
          <w:sz w:val="22"/>
          <w:szCs w:val="22"/>
        </w:rPr>
        <w:t>s</w:t>
      </w:r>
      <w:r w:rsidRPr="00B26048">
        <w:rPr>
          <w:rFonts w:ascii="Times" w:hAnsi="Times" w:cs="Arial"/>
          <w:color w:val="222222"/>
          <w:sz w:val="22"/>
          <w:szCs w:val="22"/>
        </w:rPr>
        <w:t xml:space="preserve">tudent </w:t>
      </w:r>
      <w:r w:rsidR="00B26048">
        <w:rPr>
          <w:rFonts w:ascii="Times" w:hAnsi="Times" w:cs="Arial"/>
          <w:color w:val="222222"/>
          <w:sz w:val="22"/>
          <w:szCs w:val="22"/>
        </w:rPr>
        <w:t>p</w:t>
      </w:r>
      <w:r w:rsidRPr="00B26048">
        <w:rPr>
          <w:rFonts w:ascii="Times" w:hAnsi="Times" w:cs="Arial"/>
          <w:color w:val="222222"/>
          <w:sz w:val="22"/>
          <w:szCs w:val="22"/>
        </w:rPr>
        <w:t xml:space="preserve">erceptions. </w:t>
      </w:r>
      <w:r w:rsidR="00B26048" w:rsidRPr="00B26048">
        <w:rPr>
          <w:rFonts w:ascii="Times" w:hAnsi="Times" w:cs="Arial"/>
          <w:i/>
          <w:color w:val="222222"/>
          <w:sz w:val="22"/>
          <w:szCs w:val="22"/>
        </w:rPr>
        <w:t>Computers &amp; Education,</w:t>
      </w:r>
      <w:r w:rsidR="00B26048">
        <w:rPr>
          <w:rFonts w:ascii="Times" w:hAnsi="Times" w:cs="Arial"/>
          <w:i/>
          <w:color w:val="222222"/>
          <w:sz w:val="22"/>
          <w:szCs w:val="22"/>
        </w:rPr>
        <w:t xml:space="preserve"> </w:t>
      </w:r>
      <w:r w:rsidR="00B26048">
        <w:rPr>
          <w:rFonts w:ascii="Times" w:hAnsi="Times" w:cs="Arial"/>
          <w:color w:val="222222"/>
          <w:sz w:val="22"/>
          <w:szCs w:val="22"/>
        </w:rPr>
        <w:t>76: 70-79.</w:t>
      </w:r>
    </w:p>
    <w:p w14:paraId="65A179F6" w14:textId="77777777" w:rsidR="00FD5449" w:rsidRPr="00FD5449" w:rsidRDefault="00FD5449" w:rsidP="00E904AA">
      <w:pPr>
        <w:spacing w:line="276" w:lineRule="auto"/>
        <w:ind w:left="1080" w:hanging="720"/>
        <w:rPr>
          <w:rFonts w:ascii="Times" w:hAnsi="Times"/>
          <w:sz w:val="22"/>
          <w:szCs w:val="22"/>
        </w:rPr>
      </w:pPr>
    </w:p>
    <w:p w14:paraId="7ED0B784" w14:textId="77777777" w:rsidR="00FD5449" w:rsidRDefault="00FD5449" w:rsidP="00E904AA">
      <w:pPr>
        <w:tabs>
          <w:tab w:val="left" w:pos="-2340"/>
        </w:tabs>
        <w:spacing w:line="276" w:lineRule="auto"/>
        <w:ind w:left="1080" w:hanging="720"/>
        <w:rPr>
          <w:sz w:val="22"/>
          <w:szCs w:val="22"/>
        </w:rPr>
      </w:pPr>
      <w:r>
        <w:rPr>
          <w:b/>
          <w:sz w:val="22"/>
          <w:szCs w:val="22"/>
        </w:rPr>
        <w:t>5.</w:t>
      </w:r>
      <w:r w:rsidRPr="00C73776">
        <w:rPr>
          <w:b/>
          <w:sz w:val="22"/>
          <w:szCs w:val="22"/>
        </w:rPr>
        <w:t xml:space="preserve"> </w:t>
      </w:r>
      <w:r w:rsidRPr="0001648B">
        <w:rPr>
          <w:sz w:val="22"/>
          <w:szCs w:val="22"/>
        </w:rPr>
        <w:t xml:space="preserve">Egalite, A.J., Jensen, L.I., </w:t>
      </w:r>
      <w:r>
        <w:rPr>
          <w:sz w:val="22"/>
          <w:szCs w:val="22"/>
        </w:rPr>
        <w:t>Stewart, T., &amp; Wolf, P. J. (2014</w:t>
      </w:r>
      <w:r w:rsidRPr="00D24D46">
        <w:rPr>
          <w:sz w:val="22"/>
          <w:szCs w:val="22"/>
        </w:rPr>
        <w:t xml:space="preserve">). Finding the </w:t>
      </w:r>
      <w:r w:rsidR="00B26048">
        <w:rPr>
          <w:sz w:val="22"/>
          <w:szCs w:val="22"/>
        </w:rPr>
        <w:t>r</w:t>
      </w:r>
      <w:r w:rsidRPr="00D24D46">
        <w:rPr>
          <w:sz w:val="22"/>
          <w:szCs w:val="22"/>
        </w:rPr>
        <w:t xml:space="preserve">ight </w:t>
      </w:r>
      <w:r w:rsidR="00B26048">
        <w:rPr>
          <w:sz w:val="22"/>
          <w:szCs w:val="22"/>
        </w:rPr>
        <w:t>fit: Recruiting and r</w:t>
      </w:r>
      <w:r w:rsidRPr="00D24D46">
        <w:rPr>
          <w:sz w:val="22"/>
          <w:szCs w:val="22"/>
        </w:rPr>
        <w:t xml:space="preserve">etaining </w:t>
      </w:r>
      <w:r w:rsidR="00B26048">
        <w:rPr>
          <w:sz w:val="22"/>
          <w:szCs w:val="22"/>
        </w:rPr>
        <w:t>t</w:t>
      </w:r>
      <w:r w:rsidRPr="00D24D46">
        <w:rPr>
          <w:sz w:val="22"/>
          <w:szCs w:val="22"/>
        </w:rPr>
        <w:t xml:space="preserve">eachers in Milwaukee </w:t>
      </w:r>
      <w:r w:rsidR="00B26048">
        <w:rPr>
          <w:sz w:val="22"/>
          <w:szCs w:val="22"/>
        </w:rPr>
        <w:t>c</w:t>
      </w:r>
      <w:r w:rsidRPr="00D24D46">
        <w:rPr>
          <w:sz w:val="22"/>
          <w:szCs w:val="22"/>
        </w:rPr>
        <w:t xml:space="preserve">hoice </w:t>
      </w:r>
      <w:r w:rsidR="00B26048">
        <w:rPr>
          <w:sz w:val="22"/>
          <w:szCs w:val="22"/>
        </w:rPr>
        <w:t>s</w:t>
      </w:r>
      <w:r w:rsidRPr="00D24D46">
        <w:rPr>
          <w:sz w:val="22"/>
          <w:szCs w:val="22"/>
        </w:rPr>
        <w:t xml:space="preserve">chools.  </w:t>
      </w:r>
      <w:r w:rsidRPr="00D24D46">
        <w:rPr>
          <w:i/>
          <w:sz w:val="22"/>
          <w:szCs w:val="22"/>
        </w:rPr>
        <w:t>Journal of School Choice</w:t>
      </w:r>
      <w:r w:rsidRPr="00D24D46">
        <w:rPr>
          <w:sz w:val="22"/>
          <w:szCs w:val="22"/>
        </w:rPr>
        <w:t>, 8(1)</w:t>
      </w:r>
      <w:r>
        <w:rPr>
          <w:sz w:val="22"/>
          <w:szCs w:val="22"/>
        </w:rPr>
        <w:t>: 113-140.</w:t>
      </w:r>
    </w:p>
    <w:p w14:paraId="281D4B66" w14:textId="77777777" w:rsidR="00FD5449" w:rsidRPr="00D24D46" w:rsidRDefault="00FD5449" w:rsidP="00E904AA">
      <w:pPr>
        <w:tabs>
          <w:tab w:val="left" w:pos="-2340"/>
        </w:tabs>
        <w:spacing w:line="276" w:lineRule="auto"/>
        <w:ind w:left="1080" w:hanging="720"/>
        <w:rPr>
          <w:sz w:val="22"/>
          <w:szCs w:val="22"/>
        </w:rPr>
      </w:pPr>
    </w:p>
    <w:p w14:paraId="06E2590E" w14:textId="77777777" w:rsidR="00FD5449" w:rsidRDefault="00FD5449" w:rsidP="00E904AA">
      <w:pPr>
        <w:spacing w:line="276" w:lineRule="auto"/>
        <w:ind w:left="1080" w:hanging="720"/>
        <w:rPr>
          <w:i/>
          <w:sz w:val="22"/>
          <w:szCs w:val="22"/>
        </w:rPr>
      </w:pPr>
      <w:r w:rsidRPr="00D24D46">
        <w:rPr>
          <w:b/>
          <w:sz w:val="22"/>
          <w:szCs w:val="22"/>
        </w:rPr>
        <w:t xml:space="preserve">4. </w:t>
      </w:r>
      <w:r w:rsidR="003D79A1">
        <w:rPr>
          <w:sz w:val="22"/>
          <w:szCs w:val="22"/>
        </w:rPr>
        <w:t>Holley, M.</w:t>
      </w:r>
      <w:r w:rsidRPr="00D24D46">
        <w:rPr>
          <w:sz w:val="22"/>
          <w:szCs w:val="22"/>
        </w:rPr>
        <w:t xml:space="preserve">J., Egalite, A.J, &amp; Lueken, M.F. (2013). Competition with Charters Motivates Districts: New political circumstances, growing popularity. </w:t>
      </w:r>
      <w:r w:rsidRPr="00D24D46">
        <w:rPr>
          <w:i/>
          <w:sz w:val="22"/>
          <w:szCs w:val="22"/>
        </w:rPr>
        <w:t>Education Next</w:t>
      </w:r>
      <w:r w:rsidRPr="00D24D46">
        <w:rPr>
          <w:sz w:val="22"/>
          <w:szCs w:val="22"/>
        </w:rPr>
        <w:t>, 13(4): 28-35</w:t>
      </w:r>
      <w:r w:rsidRPr="00D24D46">
        <w:rPr>
          <w:i/>
          <w:sz w:val="22"/>
          <w:szCs w:val="22"/>
        </w:rPr>
        <w:t xml:space="preserve">. </w:t>
      </w:r>
    </w:p>
    <w:p w14:paraId="347F2F20" w14:textId="77777777" w:rsidR="00FD5449" w:rsidRPr="00D24D46" w:rsidRDefault="00FD5449" w:rsidP="00E904AA">
      <w:pPr>
        <w:spacing w:line="276" w:lineRule="auto"/>
        <w:ind w:left="1080" w:hanging="720"/>
        <w:rPr>
          <w:sz w:val="22"/>
          <w:szCs w:val="22"/>
        </w:rPr>
      </w:pPr>
    </w:p>
    <w:p w14:paraId="0E3FAB94" w14:textId="77777777" w:rsidR="00FD5449" w:rsidRDefault="00FD5449" w:rsidP="00E904AA">
      <w:pPr>
        <w:spacing w:line="276" w:lineRule="auto"/>
        <w:ind w:left="1080" w:hanging="720"/>
        <w:rPr>
          <w:sz w:val="22"/>
          <w:szCs w:val="22"/>
        </w:rPr>
      </w:pPr>
      <w:r w:rsidRPr="00D24D46">
        <w:rPr>
          <w:b/>
          <w:sz w:val="22"/>
          <w:szCs w:val="22"/>
        </w:rPr>
        <w:t xml:space="preserve">3. </w:t>
      </w:r>
      <w:r w:rsidR="003D79A1">
        <w:rPr>
          <w:sz w:val="22"/>
          <w:szCs w:val="22"/>
        </w:rPr>
        <w:t>Egalite, A.</w:t>
      </w:r>
      <w:r w:rsidRPr="00D24D46">
        <w:rPr>
          <w:sz w:val="22"/>
          <w:szCs w:val="22"/>
        </w:rPr>
        <w:t xml:space="preserve">J. (2013). </w:t>
      </w:r>
      <w:r w:rsidRPr="00D24D46">
        <w:rPr>
          <w:color w:val="222222"/>
          <w:sz w:val="22"/>
          <w:szCs w:val="22"/>
          <w:shd w:val="clear" w:color="auto" w:fill="FFFFFF"/>
        </w:rPr>
        <w:t xml:space="preserve">Measuring </w:t>
      </w:r>
      <w:r w:rsidR="00B26048">
        <w:rPr>
          <w:color w:val="222222"/>
          <w:sz w:val="22"/>
          <w:szCs w:val="22"/>
          <w:shd w:val="clear" w:color="auto" w:fill="FFFFFF"/>
        </w:rPr>
        <w:t>c</w:t>
      </w:r>
      <w:r w:rsidRPr="00D24D46">
        <w:rPr>
          <w:color w:val="222222"/>
          <w:sz w:val="22"/>
          <w:szCs w:val="22"/>
          <w:shd w:val="clear" w:color="auto" w:fill="FFFFFF"/>
        </w:rPr>
        <w:t xml:space="preserve">ompetitive </w:t>
      </w:r>
      <w:r w:rsidR="00B26048">
        <w:rPr>
          <w:color w:val="222222"/>
          <w:sz w:val="22"/>
          <w:szCs w:val="22"/>
          <w:shd w:val="clear" w:color="auto" w:fill="FFFFFF"/>
        </w:rPr>
        <w:t>e</w:t>
      </w:r>
      <w:r w:rsidRPr="00D24D46">
        <w:rPr>
          <w:color w:val="222222"/>
          <w:sz w:val="22"/>
          <w:szCs w:val="22"/>
          <w:shd w:val="clear" w:color="auto" w:fill="FFFFFF"/>
        </w:rPr>
        <w:t xml:space="preserve">ffects </w:t>
      </w:r>
      <w:r w:rsidR="00B26048">
        <w:rPr>
          <w:color w:val="222222"/>
          <w:sz w:val="22"/>
          <w:szCs w:val="22"/>
          <w:shd w:val="clear" w:color="auto" w:fill="FFFFFF"/>
        </w:rPr>
        <w:t>f</w:t>
      </w:r>
      <w:r w:rsidRPr="00D24D46">
        <w:rPr>
          <w:color w:val="222222"/>
          <w:sz w:val="22"/>
          <w:szCs w:val="22"/>
          <w:shd w:val="clear" w:color="auto" w:fill="FFFFFF"/>
        </w:rPr>
        <w:t xml:space="preserve">rom </w:t>
      </w:r>
      <w:r w:rsidR="00B26048">
        <w:rPr>
          <w:color w:val="222222"/>
          <w:sz w:val="22"/>
          <w:szCs w:val="22"/>
          <w:shd w:val="clear" w:color="auto" w:fill="FFFFFF"/>
        </w:rPr>
        <w:t>s</w:t>
      </w:r>
      <w:r w:rsidRPr="00D24D46">
        <w:rPr>
          <w:color w:val="222222"/>
          <w:sz w:val="22"/>
          <w:szCs w:val="22"/>
          <w:shd w:val="clear" w:color="auto" w:fill="FFFFFF"/>
        </w:rPr>
        <w:t xml:space="preserve">chool </w:t>
      </w:r>
      <w:r w:rsidR="00B26048">
        <w:rPr>
          <w:color w:val="222222"/>
          <w:sz w:val="22"/>
          <w:szCs w:val="22"/>
          <w:shd w:val="clear" w:color="auto" w:fill="FFFFFF"/>
        </w:rPr>
        <w:t>v</w:t>
      </w:r>
      <w:r w:rsidRPr="00D24D46">
        <w:rPr>
          <w:color w:val="222222"/>
          <w:sz w:val="22"/>
          <w:szCs w:val="22"/>
          <w:shd w:val="clear" w:color="auto" w:fill="FFFFFF"/>
        </w:rPr>
        <w:t xml:space="preserve">oucher </w:t>
      </w:r>
      <w:r w:rsidR="00B26048">
        <w:rPr>
          <w:color w:val="222222"/>
          <w:sz w:val="22"/>
          <w:szCs w:val="22"/>
          <w:shd w:val="clear" w:color="auto" w:fill="FFFFFF"/>
        </w:rPr>
        <w:t>programs: A sy</w:t>
      </w:r>
      <w:r w:rsidRPr="00D24D46">
        <w:rPr>
          <w:color w:val="222222"/>
          <w:sz w:val="22"/>
          <w:szCs w:val="22"/>
          <w:shd w:val="clear" w:color="auto" w:fill="FFFFFF"/>
        </w:rPr>
        <w:t xml:space="preserve">stematic </w:t>
      </w:r>
      <w:r w:rsidR="00B26048">
        <w:rPr>
          <w:color w:val="222222"/>
          <w:sz w:val="22"/>
          <w:szCs w:val="22"/>
          <w:shd w:val="clear" w:color="auto" w:fill="FFFFFF"/>
        </w:rPr>
        <w:t>r</w:t>
      </w:r>
      <w:r w:rsidRPr="00D24D46">
        <w:rPr>
          <w:color w:val="222222"/>
          <w:sz w:val="22"/>
          <w:szCs w:val="22"/>
          <w:shd w:val="clear" w:color="auto" w:fill="FFFFFF"/>
        </w:rPr>
        <w:t>eview</w:t>
      </w:r>
      <w:r w:rsidRPr="00D24D46">
        <w:rPr>
          <w:sz w:val="22"/>
          <w:szCs w:val="22"/>
        </w:rPr>
        <w:t xml:space="preserve">, </w:t>
      </w:r>
      <w:r w:rsidRPr="00D24D46">
        <w:rPr>
          <w:i/>
          <w:sz w:val="22"/>
          <w:szCs w:val="22"/>
        </w:rPr>
        <w:t>Journal of School Choice, 7</w:t>
      </w:r>
      <w:r w:rsidRPr="00D24D46">
        <w:rPr>
          <w:sz w:val="22"/>
          <w:szCs w:val="22"/>
        </w:rPr>
        <w:t>(4): 443-464.</w:t>
      </w:r>
    </w:p>
    <w:p w14:paraId="3BA61526" w14:textId="77777777" w:rsidR="00FD5449" w:rsidRPr="00D24D46" w:rsidRDefault="00FD5449" w:rsidP="00E904AA">
      <w:pPr>
        <w:spacing w:line="276" w:lineRule="auto"/>
        <w:ind w:left="1080" w:hanging="720"/>
        <w:rPr>
          <w:sz w:val="22"/>
          <w:szCs w:val="22"/>
        </w:rPr>
      </w:pPr>
    </w:p>
    <w:p w14:paraId="6D86181C" w14:textId="77777777" w:rsidR="00FD5449" w:rsidRDefault="00FD5449" w:rsidP="00E904AA">
      <w:pPr>
        <w:spacing w:line="276" w:lineRule="auto"/>
        <w:ind w:left="1080" w:hanging="720"/>
        <w:rPr>
          <w:sz w:val="22"/>
          <w:szCs w:val="22"/>
        </w:rPr>
      </w:pPr>
      <w:r w:rsidRPr="00D24D46">
        <w:rPr>
          <w:b/>
          <w:sz w:val="22"/>
          <w:szCs w:val="22"/>
        </w:rPr>
        <w:t xml:space="preserve">2. </w:t>
      </w:r>
      <w:r w:rsidR="003D79A1">
        <w:rPr>
          <w:sz w:val="22"/>
          <w:szCs w:val="22"/>
        </w:rPr>
        <w:t>Jacob, A.</w:t>
      </w:r>
      <w:r w:rsidRPr="00D24D46">
        <w:rPr>
          <w:sz w:val="22"/>
          <w:szCs w:val="22"/>
        </w:rPr>
        <w:t xml:space="preserve">M. (2012) </w:t>
      </w:r>
      <w:r w:rsidRPr="00D24D46">
        <w:rPr>
          <w:bCs/>
          <w:sz w:val="22"/>
          <w:szCs w:val="22"/>
        </w:rPr>
        <w:t xml:space="preserve">Examining the </w:t>
      </w:r>
      <w:r w:rsidR="00B26048">
        <w:rPr>
          <w:bCs/>
          <w:sz w:val="22"/>
          <w:szCs w:val="22"/>
        </w:rPr>
        <w:t>r</w:t>
      </w:r>
      <w:r w:rsidRPr="00D24D46">
        <w:rPr>
          <w:bCs/>
          <w:sz w:val="22"/>
          <w:szCs w:val="22"/>
        </w:rPr>
        <w:t xml:space="preserve">elationship between </w:t>
      </w:r>
      <w:r w:rsidR="00B26048">
        <w:rPr>
          <w:bCs/>
          <w:sz w:val="22"/>
          <w:szCs w:val="22"/>
        </w:rPr>
        <w:t>s</w:t>
      </w:r>
      <w:r w:rsidRPr="00D24D46">
        <w:rPr>
          <w:bCs/>
          <w:sz w:val="22"/>
          <w:szCs w:val="22"/>
        </w:rPr>
        <w:t xml:space="preserve">tudent </w:t>
      </w:r>
      <w:r w:rsidR="00B26048">
        <w:rPr>
          <w:bCs/>
          <w:sz w:val="22"/>
          <w:szCs w:val="22"/>
        </w:rPr>
        <w:t>a</w:t>
      </w:r>
      <w:r w:rsidRPr="00D24D46">
        <w:rPr>
          <w:bCs/>
          <w:sz w:val="22"/>
          <w:szCs w:val="22"/>
        </w:rPr>
        <w:t xml:space="preserve">chievement and </w:t>
      </w:r>
      <w:r w:rsidR="00B26048">
        <w:rPr>
          <w:bCs/>
          <w:sz w:val="22"/>
          <w:szCs w:val="22"/>
        </w:rPr>
        <w:t>observable t</w:t>
      </w:r>
      <w:r w:rsidRPr="00D24D46">
        <w:rPr>
          <w:bCs/>
          <w:sz w:val="22"/>
          <w:szCs w:val="22"/>
        </w:rPr>
        <w:t xml:space="preserve">eacher </w:t>
      </w:r>
      <w:r w:rsidR="00B26048">
        <w:rPr>
          <w:bCs/>
          <w:sz w:val="22"/>
          <w:szCs w:val="22"/>
        </w:rPr>
        <w:t>c</w:t>
      </w:r>
      <w:r w:rsidRPr="00D24D46">
        <w:rPr>
          <w:bCs/>
          <w:sz w:val="22"/>
          <w:szCs w:val="22"/>
        </w:rPr>
        <w:t xml:space="preserve">haracteristics: Implications for </w:t>
      </w:r>
      <w:r w:rsidR="00B26048">
        <w:rPr>
          <w:bCs/>
          <w:sz w:val="22"/>
          <w:szCs w:val="22"/>
        </w:rPr>
        <w:t>s</w:t>
      </w:r>
      <w:r w:rsidRPr="00D24D46">
        <w:rPr>
          <w:bCs/>
          <w:sz w:val="22"/>
          <w:szCs w:val="22"/>
        </w:rPr>
        <w:t xml:space="preserve">chool </w:t>
      </w:r>
      <w:r w:rsidR="00B26048">
        <w:rPr>
          <w:bCs/>
          <w:sz w:val="22"/>
          <w:szCs w:val="22"/>
        </w:rPr>
        <w:t>l</w:t>
      </w:r>
      <w:r w:rsidRPr="00D24D46">
        <w:rPr>
          <w:bCs/>
          <w:sz w:val="22"/>
          <w:szCs w:val="22"/>
        </w:rPr>
        <w:t xml:space="preserve">eaders. </w:t>
      </w:r>
      <w:r w:rsidRPr="00D24D46">
        <w:rPr>
          <w:bCs/>
          <w:i/>
          <w:sz w:val="22"/>
          <w:szCs w:val="22"/>
        </w:rPr>
        <w:t>International Journal of Educational Leadership Preparation</w:t>
      </w:r>
      <w:r w:rsidRPr="00D24D46">
        <w:rPr>
          <w:bCs/>
          <w:sz w:val="22"/>
          <w:szCs w:val="22"/>
        </w:rPr>
        <w:t xml:space="preserve">, </w:t>
      </w:r>
      <w:r w:rsidRPr="00D24D46">
        <w:rPr>
          <w:bCs/>
          <w:i/>
          <w:sz w:val="22"/>
          <w:szCs w:val="22"/>
        </w:rPr>
        <w:t>7</w:t>
      </w:r>
      <w:r w:rsidRPr="00D24D46">
        <w:rPr>
          <w:bCs/>
          <w:sz w:val="22"/>
          <w:szCs w:val="22"/>
        </w:rPr>
        <w:t xml:space="preserve">(3). Retrieved from </w:t>
      </w:r>
      <w:hyperlink r:id="rId10" w:history="1">
        <w:r w:rsidRPr="00D24D46">
          <w:rPr>
            <w:rStyle w:val="Hyperlink"/>
            <w:sz w:val="22"/>
            <w:szCs w:val="22"/>
          </w:rPr>
          <w:t>http://cnx.org/content/m44965/latest/</w:t>
        </w:r>
      </w:hyperlink>
    </w:p>
    <w:p w14:paraId="4C57EB0C" w14:textId="77777777" w:rsidR="00FD5449" w:rsidRPr="00D24D46" w:rsidRDefault="00FD5449" w:rsidP="00E904AA">
      <w:pPr>
        <w:spacing w:line="276" w:lineRule="auto"/>
        <w:ind w:left="1080" w:hanging="720"/>
        <w:rPr>
          <w:bCs/>
          <w:sz w:val="22"/>
          <w:szCs w:val="22"/>
        </w:rPr>
      </w:pPr>
    </w:p>
    <w:p w14:paraId="31E627D5" w14:textId="77777777" w:rsidR="00735CBE" w:rsidRDefault="00FD5449" w:rsidP="00735CBE">
      <w:pPr>
        <w:spacing w:line="276" w:lineRule="auto"/>
        <w:ind w:left="1080" w:hanging="720"/>
        <w:rPr>
          <w:b/>
          <w:sz w:val="22"/>
          <w:szCs w:val="22"/>
        </w:rPr>
      </w:pPr>
      <w:r w:rsidRPr="00D24D46">
        <w:rPr>
          <w:b/>
          <w:sz w:val="22"/>
          <w:szCs w:val="22"/>
        </w:rPr>
        <w:t xml:space="preserve">1. </w:t>
      </w:r>
      <w:r w:rsidRPr="00D24D46">
        <w:rPr>
          <w:sz w:val="22"/>
          <w:szCs w:val="22"/>
        </w:rPr>
        <w:t xml:space="preserve">Jacob, A.M. (2011). Benefits and </w:t>
      </w:r>
      <w:r w:rsidR="00B26048">
        <w:rPr>
          <w:sz w:val="22"/>
          <w:szCs w:val="22"/>
        </w:rPr>
        <w:t>b</w:t>
      </w:r>
      <w:r w:rsidRPr="00D24D46">
        <w:rPr>
          <w:sz w:val="22"/>
          <w:szCs w:val="22"/>
        </w:rPr>
        <w:t xml:space="preserve">arriers to the </w:t>
      </w:r>
      <w:r w:rsidR="00B26048">
        <w:rPr>
          <w:sz w:val="22"/>
          <w:szCs w:val="22"/>
        </w:rPr>
        <w:t>h</w:t>
      </w:r>
      <w:r w:rsidRPr="00D24D46">
        <w:rPr>
          <w:sz w:val="22"/>
          <w:szCs w:val="22"/>
        </w:rPr>
        <w:t xml:space="preserve">ybridization of </w:t>
      </w:r>
      <w:r w:rsidR="00B26048">
        <w:rPr>
          <w:sz w:val="22"/>
          <w:szCs w:val="22"/>
        </w:rPr>
        <w:t>s</w:t>
      </w:r>
      <w:r w:rsidRPr="00D24D46">
        <w:rPr>
          <w:sz w:val="22"/>
          <w:szCs w:val="22"/>
        </w:rPr>
        <w:t xml:space="preserve">chools. </w:t>
      </w:r>
      <w:r w:rsidRPr="00D24D46">
        <w:rPr>
          <w:i/>
          <w:sz w:val="22"/>
          <w:szCs w:val="22"/>
        </w:rPr>
        <w:t xml:space="preserve">Journal of Education Policy, Planning and Administration, </w:t>
      </w:r>
      <w:r w:rsidRPr="00D24D46">
        <w:rPr>
          <w:sz w:val="22"/>
          <w:szCs w:val="22"/>
        </w:rPr>
        <w:t>1(1): 61-82.</w:t>
      </w:r>
      <w:r>
        <w:rPr>
          <w:sz w:val="22"/>
          <w:szCs w:val="22"/>
        </w:rPr>
        <w:t xml:space="preserve"> Retrieved from </w:t>
      </w:r>
      <w:hyperlink r:id="rId11" w:history="1">
        <w:r w:rsidRPr="00DA08C8">
          <w:rPr>
            <w:rStyle w:val="Hyperlink"/>
            <w:sz w:val="22"/>
            <w:szCs w:val="22"/>
          </w:rPr>
          <w:t>http://www.jeppa.org/wp-content/uploads/2011/11/November2011.pdf</w:t>
        </w:r>
      </w:hyperlink>
      <w:r>
        <w:rPr>
          <w:sz w:val="22"/>
          <w:szCs w:val="22"/>
        </w:rPr>
        <w:t xml:space="preserve"> </w:t>
      </w:r>
    </w:p>
    <w:p w14:paraId="56EBC9D4" w14:textId="77777777" w:rsidR="00735CBE" w:rsidRDefault="00735CBE" w:rsidP="00735CBE">
      <w:pPr>
        <w:spacing w:line="276" w:lineRule="auto"/>
        <w:ind w:left="1080" w:hanging="720"/>
        <w:rPr>
          <w:b/>
          <w:sz w:val="22"/>
          <w:szCs w:val="22"/>
        </w:rPr>
      </w:pPr>
    </w:p>
    <w:p w14:paraId="6FF4737B" w14:textId="3F918623" w:rsidR="003D4F17" w:rsidRPr="003D4F17" w:rsidRDefault="00DE343B" w:rsidP="003D4F17">
      <w:pPr>
        <w:spacing w:line="276" w:lineRule="auto"/>
        <w:ind w:left="1080" w:hanging="720"/>
        <w:rPr>
          <w:b/>
          <w:sz w:val="22"/>
          <w:szCs w:val="22"/>
        </w:rPr>
      </w:pPr>
      <w:r>
        <w:rPr>
          <w:b/>
          <w:sz w:val="22"/>
          <w:szCs w:val="22"/>
        </w:rPr>
        <w:t xml:space="preserve">BOOK </w:t>
      </w:r>
      <w:r w:rsidR="003D4F17">
        <w:rPr>
          <w:b/>
          <w:sz w:val="22"/>
          <w:szCs w:val="22"/>
        </w:rPr>
        <w:t>CHAPTERS</w:t>
      </w:r>
    </w:p>
    <w:p w14:paraId="4FCA2F44" w14:textId="2B881CEE" w:rsidR="00AC0715" w:rsidRDefault="00AC0715" w:rsidP="00AC0715">
      <w:pPr>
        <w:spacing w:line="276" w:lineRule="auto"/>
        <w:ind w:left="1080" w:hanging="720"/>
        <w:rPr>
          <w:sz w:val="22"/>
          <w:szCs w:val="22"/>
        </w:rPr>
      </w:pPr>
      <w:r>
        <w:rPr>
          <w:b/>
          <w:bCs/>
          <w:sz w:val="22"/>
          <w:szCs w:val="22"/>
        </w:rPr>
        <w:t xml:space="preserve">8. </w:t>
      </w:r>
      <w:r>
        <w:rPr>
          <w:sz w:val="22"/>
          <w:szCs w:val="22"/>
        </w:rPr>
        <w:t xml:space="preserve">Wolf, P.J. &amp; Egalite, A.J. (forthcoming in December 2017). The case for school vouchers. In R.A. Fox &amp; N. K. Buchanan (Eds.) </w:t>
      </w:r>
      <w:r>
        <w:rPr>
          <w:i/>
          <w:sz w:val="22"/>
          <w:szCs w:val="22"/>
        </w:rPr>
        <w:t>The Handbook of School Choice</w:t>
      </w:r>
      <w:r>
        <w:rPr>
          <w:sz w:val="22"/>
          <w:szCs w:val="22"/>
        </w:rPr>
        <w:t>.  Hoboken, NJ: Wiley-Blackwell.</w:t>
      </w:r>
    </w:p>
    <w:p w14:paraId="3FB3D652" w14:textId="77777777" w:rsidR="00AC0715" w:rsidRDefault="00AC0715" w:rsidP="00AC0715">
      <w:pPr>
        <w:spacing w:line="276" w:lineRule="auto"/>
        <w:ind w:left="1080" w:hanging="720"/>
        <w:rPr>
          <w:sz w:val="22"/>
          <w:szCs w:val="22"/>
        </w:rPr>
      </w:pPr>
    </w:p>
    <w:p w14:paraId="4DCEA14D" w14:textId="59201AE0" w:rsidR="00B107E1" w:rsidRDefault="00B107E1" w:rsidP="005E6FB2">
      <w:pPr>
        <w:ind w:left="1080" w:hanging="720"/>
        <w:rPr>
          <w:sz w:val="22"/>
          <w:szCs w:val="22"/>
        </w:rPr>
      </w:pPr>
      <w:r>
        <w:rPr>
          <w:b/>
          <w:sz w:val="22"/>
          <w:szCs w:val="22"/>
        </w:rPr>
        <w:t xml:space="preserve">7. </w:t>
      </w:r>
      <w:r>
        <w:rPr>
          <w:sz w:val="22"/>
          <w:szCs w:val="22"/>
        </w:rPr>
        <w:t>Egalite, A.J. &amp; Wolf, P.J. (</w:t>
      </w:r>
      <w:r w:rsidR="00AC0715">
        <w:rPr>
          <w:sz w:val="22"/>
          <w:szCs w:val="22"/>
        </w:rPr>
        <w:t>2015</w:t>
      </w:r>
      <w:r>
        <w:rPr>
          <w:sz w:val="22"/>
          <w:szCs w:val="22"/>
        </w:rPr>
        <w:t xml:space="preserve">). Achieving economic mobility through school choice. In J.A. Marshall &amp; C. Kim (Eds.) </w:t>
      </w:r>
      <w:r w:rsidRPr="00B107E1">
        <w:rPr>
          <w:i/>
          <w:sz w:val="22"/>
          <w:szCs w:val="22"/>
        </w:rPr>
        <w:t>The 2015 Index of Culture and Opportunity: The Social and Ec</w:t>
      </w:r>
      <w:r>
        <w:rPr>
          <w:i/>
          <w:sz w:val="22"/>
          <w:szCs w:val="22"/>
        </w:rPr>
        <w:t>onomic Trends that Shape America</w:t>
      </w:r>
      <w:r>
        <w:rPr>
          <w:sz w:val="22"/>
          <w:szCs w:val="22"/>
        </w:rPr>
        <w:t>, (pp.63-65)</w:t>
      </w:r>
      <w:r w:rsidRPr="00B107E1">
        <w:rPr>
          <w:i/>
          <w:sz w:val="22"/>
          <w:szCs w:val="22"/>
        </w:rPr>
        <w:t>.</w:t>
      </w:r>
      <w:r>
        <w:rPr>
          <w:sz w:val="22"/>
          <w:szCs w:val="22"/>
        </w:rPr>
        <w:t xml:space="preserve"> Washington DC: The Heritage Foundation. </w:t>
      </w:r>
    </w:p>
    <w:p w14:paraId="0B0ED966" w14:textId="77777777" w:rsidR="00B107E1" w:rsidRPr="00B107E1" w:rsidRDefault="00B107E1" w:rsidP="005E6FB2">
      <w:pPr>
        <w:ind w:left="1080" w:hanging="720"/>
        <w:rPr>
          <w:sz w:val="22"/>
          <w:szCs w:val="22"/>
        </w:rPr>
      </w:pPr>
    </w:p>
    <w:p w14:paraId="53B6CA09" w14:textId="77777777" w:rsidR="005E6FB2" w:rsidRPr="00DE343B" w:rsidRDefault="005E6FB2" w:rsidP="005E6FB2">
      <w:pPr>
        <w:ind w:left="1080" w:hanging="720"/>
        <w:rPr>
          <w:sz w:val="22"/>
          <w:szCs w:val="22"/>
        </w:rPr>
      </w:pPr>
      <w:r>
        <w:rPr>
          <w:b/>
          <w:sz w:val="22"/>
          <w:szCs w:val="22"/>
        </w:rPr>
        <w:t xml:space="preserve">6. </w:t>
      </w:r>
      <w:r>
        <w:rPr>
          <w:sz w:val="22"/>
          <w:szCs w:val="22"/>
        </w:rPr>
        <w:t>Egalite, A.J. (in press</w:t>
      </w:r>
      <w:r w:rsidRPr="005E6FB2">
        <w:rPr>
          <w:sz w:val="22"/>
          <w:szCs w:val="22"/>
        </w:rPr>
        <w:t>)</w:t>
      </w:r>
      <w:r>
        <w:rPr>
          <w:b/>
          <w:sz w:val="22"/>
          <w:szCs w:val="22"/>
        </w:rPr>
        <w:t xml:space="preserve"> </w:t>
      </w:r>
      <w:r>
        <w:rPr>
          <w:sz w:val="22"/>
          <w:szCs w:val="22"/>
        </w:rPr>
        <w:t xml:space="preserve">Educational </w:t>
      </w:r>
      <w:r w:rsidR="00B26048">
        <w:rPr>
          <w:sz w:val="22"/>
          <w:szCs w:val="22"/>
        </w:rPr>
        <w:t>v</w:t>
      </w:r>
      <w:r>
        <w:rPr>
          <w:sz w:val="22"/>
          <w:szCs w:val="22"/>
        </w:rPr>
        <w:t>ouchers</w:t>
      </w:r>
      <w:r w:rsidRPr="0001648B">
        <w:rPr>
          <w:sz w:val="22"/>
          <w:szCs w:val="22"/>
        </w:rPr>
        <w:t xml:space="preserve">. In R. S. Rycroft (Ed.), </w:t>
      </w:r>
      <w:r>
        <w:rPr>
          <w:i/>
          <w:sz w:val="22"/>
          <w:szCs w:val="22"/>
        </w:rPr>
        <w:t>The American Middle Class: An Economic Encyclopedia of Progress and Poverty</w:t>
      </w:r>
      <w:r w:rsidRPr="0001648B">
        <w:rPr>
          <w:i/>
          <w:sz w:val="22"/>
          <w:szCs w:val="22"/>
        </w:rPr>
        <w:t>.</w:t>
      </w:r>
      <w:r w:rsidRPr="0001648B">
        <w:rPr>
          <w:sz w:val="22"/>
          <w:szCs w:val="22"/>
        </w:rPr>
        <w:t xml:space="preserve"> Santa Barbara, CA: ABC-CLIO Books</w:t>
      </w:r>
      <w:r>
        <w:rPr>
          <w:sz w:val="22"/>
          <w:szCs w:val="22"/>
        </w:rPr>
        <w:t xml:space="preserve">. </w:t>
      </w:r>
    </w:p>
    <w:p w14:paraId="2671AD03" w14:textId="77777777" w:rsidR="005E6FB2" w:rsidRDefault="005E6FB2" w:rsidP="00E904AA">
      <w:pPr>
        <w:spacing w:line="276" w:lineRule="auto"/>
        <w:ind w:left="1080" w:hanging="720"/>
        <w:rPr>
          <w:b/>
          <w:sz w:val="22"/>
          <w:szCs w:val="22"/>
        </w:rPr>
      </w:pPr>
    </w:p>
    <w:p w14:paraId="72071B96" w14:textId="000BD9CE" w:rsidR="00DE343B" w:rsidRPr="00F921F9" w:rsidRDefault="005E6FB2" w:rsidP="00E904AA">
      <w:pPr>
        <w:spacing w:line="276" w:lineRule="auto"/>
        <w:ind w:left="1080" w:hanging="720"/>
        <w:rPr>
          <w:sz w:val="22"/>
          <w:szCs w:val="22"/>
        </w:rPr>
      </w:pPr>
      <w:r>
        <w:rPr>
          <w:b/>
          <w:sz w:val="22"/>
          <w:szCs w:val="22"/>
        </w:rPr>
        <w:t>5</w:t>
      </w:r>
      <w:r w:rsidR="00DE343B">
        <w:rPr>
          <w:b/>
          <w:sz w:val="22"/>
          <w:szCs w:val="22"/>
        </w:rPr>
        <w:t xml:space="preserve">. </w:t>
      </w:r>
      <w:r w:rsidR="00DE343B">
        <w:rPr>
          <w:sz w:val="22"/>
          <w:szCs w:val="22"/>
        </w:rPr>
        <w:t>Wolf, P.J., Egalite, A.J. &amp; Dixon, P. (</w:t>
      </w:r>
      <w:r w:rsidR="00AC0715">
        <w:rPr>
          <w:sz w:val="22"/>
          <w:szCs w:val="22"/>
        </w:rPr>
        <w:t>2015</w:t>
      </w:r>
      <w:r w:rsidR="00DE343B" w:rsidRPr="00D76F53">
        <w:rPr>
          <w:sz w:val="22"/>
          <w:szCs w:val="22"/>
        </w:rPr>
        <w:t xml:space="preserve">). </w:t>
      </w:r>
      <w:r w:rsidR="00DE343B">
        <w:rPr>
          <w:sz w:val="22"/>
          <w:szCs w:val="22"/>
        </w:rPr>
        <w:t xml:space="preserve">Private school choice in developing countries: Experimental results </w:t>
      </w:r>
      <w:r w:rsidR="00DE343B" w:rsidRPr="00F921F9">
        <w:rPr>
          <w:sz w:val="22"/>
          <w:szCs w:val="22"/>
        </w:rPr>
        <w:t xml:space="preserve">from Delhi, India. In P. Dixon, S. Humble, &amp; C.J. Counihan (Eds.) </w:t>
      </w:r>
      <w:r w:rsidR="00DE343B" w:rsidRPr="00F921F9">
        <w:rPr>
          <w:i/>
          <w:sz w:val="22"/>
          <w:szCs w:val="22"/>
        </w:rPr>
        <w:lastRenderedPageBreak/>
        <w:t>Handbook of Internat</w:t>
      </w:r>
      <w:r w:rsidR="00FD5449" w:rsidRPr="00F921F9">
        <w:rPr>
          <w:i/>
          <w:sz w:val="22"/>
          <w:szCs w:val="22"/>
        </w:rPr>
        <w:t>ional Development and Education</w:t>
      </w:r>
      <w:r w:rsidR="00AC0715">
        <w:rPr>
          <w:i/>
          <w:sz w:val="22"/>
          <w:szCs w:val="22"/>
        </w:rPr>
        <w:t>,</w:t>
      </w:r>
      <w:r w:rsidR="00AC0715">
        <w:rPr>
          <w:sz w:val="22"/>
          <w:szCs w:val="22"/>
        </w:rPr>
        <w:t xml:space="preserve"> (pp. 456-471)</w:t>
      </w:r>
      <w:r w:rsidR="00FD5449" w:rsidRPr="00F921F9">
        <w:rPr>
          <w:i/>
          <w:sz w:val="22"/>
          <w:szCs w:val="22"/>
        </w:rPr>
        <w:t>.</w:t>
      </w:r>
      <w:r w:rsidR="00F921F9" w:rsidRPr="00F921F9">
        <w:rPr>
          <w:i/>
          <w:sz w:val="22"/>
          <w:szCs w:val="22"/>
        </w:rPr>
        <w:t xml:space="preserve"> </w:t>
      </w:r>
      <w:r w:rsidR="00F921F9" w:rsidRPr="00F921F9">
        <w:rPr>
          <w:sz w:val="22"/>
          <w:szCs w:val="22"/>
        </w:rPr>
        <w:t>Cheltenham, UK:</w:t>
      </w:r>
      <w:r w:rsidR="00F921F9" w:rsidRPr="00F921F9">
        <w:rPr>
          <w:i/>
          <w:sz w:val="22"/>
          <w:szCs w:val="22"/>
        </w:rPr>
        <w:t xml:space="preserve"> </w:t>
      </w:r>
      <w:r w:rsidR="00F921F9" w:rsidRPr="00F921F9">
        <w:rPr>
          <w:color w:val="000000"/>
          <w:sz w:val="22"/>
          <w:szCs w:val="22"/>
          <w:shd w:val="clear" w:color="auto" w:fill="FFFFFF"/>
        </w:rPr>
        <w:t>Edward Elgar Publishing</w:t>
      </w:r>
    </w:p>
    <w:p w14:paraId="15BA3EFC" w14:textId="77777777" w:rsidR="003B632F" w:rsidRPr="005155C0" w:rsidRDefault="003B632F" w:rsidP="003B632F">
      <w:pPr>
        <w:spacing w:line="276" w:lineRule="auto"/>
        <w:ind w:left="1080" w:hanging="720"/>
        <w:rPr>
          <w:sz w:val="22"/>
          <w:szCs w:val="22"/>
        </w:rPr>
      </w:pPr>
    </w:p>
    <w:p w14:paraId="250EF5D5" w14:textId="77777777" w:rsidR="003B632F" w:rsidRDefault="003B632F" w:rsidP="003B632F">
      <w:pPr>
        <w:spacing w:line="276" w:lineRule="auto"/>
        <w:ind w:left="1080" w:hanging="720"/>
        <w:rPr>
          <w:sz w:val="22"/>
          <w:szCs w:val="22"/>
        </w:rPr>
      </w:pPr>
      <w:r>
        <w:rPr>
          <w:b/>
          <w:sz w:val="22"/>
          <w:szCs w:val="22"/>
        </w:rPr>
        <w:t xml:space="preserve">4. </w:t>
      </w:r>
      <w:r>
        <w:rPr>
          <w:sz w:val="22"/>
          <w:szCs w:val="22"/>
        </w:rPr>
        <w:t xml:space="preserve">Egalite, A.J. (2015). Effects of </w:t>
      </w:r>
      <w:r w:rsidR="00B26048">
        <w:rPr>
          <w:sz w:val="22"/>
          <w:szCs w:val="22"/>
        </w:rPr>
        <w:t>c</w:t>
      </w:r>
      <w:r>
        <w:rPr>
          <w:sz w:val="22"/>
          <w:szCs w:val="22"/>
        </w:rPr>
        <w:t xml:space="preserve">hoice </w:t>
      </w:r>
      <w:r w:rsidR="00B26048">
        <w:rPr>
          <w:sz w:val="22"/>
          <w:szCs w:val="22"/>
        </w:rPr>
        <w:t>p</w:t>
      </w:r>
      <w:r>
        <w:rPr>
          <w:sz w:val="22"/>
          <w:szCs w:val="22"/>
        </w:rPr>
        <w:t xml:space="preserve">rogram </w:t>
      </w:r>
      <w:r w:rsidR="00B26048">
        <w:rPr>
          <w:sz w:val="22"/>
          <w:szCs w:val="22"/>
        </w:rPr>
        <w:t>d</w:t>
      </w:r>
      <w:r>
        <w:rPr>
          <w:sz w:val="22"/>
          <w:szCs w:val="22"/>
        </w:rPr>
        <w:t xml:space="preserve">esign. In M. McShane (Ed.) </w:t>
      </w:r>
      <w:r>
        <w:rPr>
          <w:i/>
          <w:sz w:val="22"/>
          <w:szCs w:val="22"/>
        </w:rPr>
        <w:t xml:space="preserve">School Choice: Encouraging New and Better Schools, </w:t>
      </w:r>
      <w:r>
        <w:rPr>
          <w:sz w:val="22"/>
          <w:szCs w:val="22"/>
        </w:rPr>
        <w:t>(pp.163-183)</w:t>
      </w:r>
      <w:r>
        <w:rPr>
          <w:i/>
          <w:sz w:val="22"/>
          <w:szCs w:val="22"/>
        </w:rPr>
        <w:t>.</w:t>
      </w:r>
      <w:r>
        <w:rPr>
          <w:sz w:val="22"/>
          <w:szCs w:val="22"/>
        </w:rPr>
        <w:t xml:space="preserve"> Lanham, MD: Rowman and Littlefield.</w:t>
      </w:r>
    </w:p>
    <w:p w14:paraId="49F9AD44" w14:textId="77777777" w:rsidR="00FD5449" w:rsidRDefault="00FD5449" w:rsidP="00E904AA">
      <w:pPr>
        <w:spacing w:line="276" w:lineRule="auto"/>
        <w:ind w:left="1080" w:hanging="720"/>
        <w:rPr>
          <w:b/>
          <w:sz w:val="22"/>
          <w:szCs w:val="22"/>
        </w:rPr>
      </w:pPr>
    </w:p>
    <w:p w14:paraId="0A78EF16" w14:textId="77777777" w:rsidR="00DE343B" w:rsidRDefault="003B632F" w:rsidP="00E904AA">
      <w:pPr>
        <w:spacing w:line="276" w:lineRule="auto"/>
        <w:ind w:left="1080" w:hanging="720"/>
        <w:rPr>
          <w:sz w:val="22"/>
          <w:szCs w:val="22"/>
        </w:rPr>
      </w:pPr>
      <w:r>
        <w:rPr>
          <w:b/>
          <w:sz w:val="22"/>
          <w:szCs w:val="22"/>
        </w:rPr>
        <w:t>3</w:t>
      </w:r>
      <w:r w:rsidR="00DE343B">
        <w:rPr>
          <w:b/>
          <w:sz w:val="22"/>
          <w:szCs w:val="22"/>
        </w:rPr>
        <w:t xml:space="preserve">. </w:t>
      </w:r>
      <w:r w:rsidR="00DE343B" w:rsidRPr="00D76F53">
        <w:rPr>
          <w:sz w:val="22"/>
          <w:szCs w:val="22"/>
        </w:rPr>
        <w:t>R</w:t>
      </w:r>
      <w:r w:rsidR="00DE343B">
        <w:rPr>
          <w:sz w:val="22"/>
          <w:szCs w:val="22"/>
        </w:rPr>
        <w:t>itter, G. &amp; E</w:t>
      </w:r>
      <w:r w:rsidR="003D79A1">
        <w:rPr>
          <w:sz w:val="22"/>
          <w:szCs w:val="22"/>
        </w:rPr>
        <w:t>galite, A.</w:t>
      </w:r>
      <w:r w:rsidR="00DE343B">
        <w:rPr>
          <w:sz w:val="22"/>
          <w:szCs w:val="22"/>
        </w:rPr>
        <w:t>J. (</w:t>
      </w:r>
      <w:r w:rsidR="00C13CFC">
        <w:rPr>
          <w:sz w:val="22"/>
          <w:szCs w:val="22"/>
        </w:rPr>
        <w:t>2014</w:t>
      </w:r>
      <w:r w:rsidR="00DE343B" w:rsidRPr="00D76F53">
        <w:rPr>
          <w:sz w:val="22"/>
          <w:szCs w:val="22"/>
        </w:rPr>
        <w:t xml:space="preserve">). Alternative </w:t>
      </w:r>
      <w:r w:rsidR="00B26048">
        <w:rPr>
          <w:sz w:val="22"/>
          <w:szCs w:val="22"/>
        </w:rPr>
        <w:t>c</w:t>
      </w:r>
      <w:r w:rsidR="00DE343B" w:rsidRPr="00D76F53">
        <w:rPr>
          <w:sz w:val="22"/>
          <w:szCs w:val="22"/>
        </w:rPr>
        <w:t>ertification. In Brewer</w:t>
      </w:r>
      <w:r w:rsidR="00DE343B">
        <w:rPr>
          <w:sz w:val="22"/>
          <w:szCs w:val="22"/>
        </w:rPr>
        <w:t>, D. &amp; L.O. Picus</w:t>
      </w:r>
      <w:r w:rsidR="00DE343B" w:rsidRPr="00D76F53">
        <w:rPr>
          <w:sz w:val="22"/>
          <w:szCs w:val="22"/>
        </w:rPr>
        <w:t xml:space="preserve"> (Ed</w:t>
      </w:r>
      <w:r w:rsidR="00DE343B">
        <w:rPr>
          <w:sz w:val="22"/>
          <w:szCs w:val="22"/>
        </w:rPr>
        <w:t>s</w:t>
      </w:r>
      <w:r w:rsidR="00DE343B" w:rsidRPr="00D76F53">
        <w:rPr>
          <w:sz w:val="22"/>
          <w:szCs w:val="22"/>
        </w:rPr>
        <w:t>.)</w:t>
      </w:r>
      <w:r w:rsidR="00DE343B">
        <w:rPr>
          <w:sz w:val="22"/>
          <w:szCs w:val="22"/>
        </w:rPr>
        <w:t>,</w:t>
      </w:r>
      <w:r w:rsidR="00DE343B" w:rsidRPr="00D76F53">
        <w:rPr>
          <w:sz w:val="22"/>
          <w:szCs w:val="22"/>
        </w:rPr>
        <w:t xml:space="preserve"> </w:t>
      </w:r>
      <w:r w:rsidR="00DE343B" w:rsidRPr="005155C0">
        <w:rPr>
          <w:i/>
          <w:sz w:val="22"/>
          <w:szCs w:val="22"/>
        </w:rPr>
        <w:t>Encyclopedia of Education Economics and Finance</w:t>
      </w:r>
      <w:r w:rsidR="00C13CFC">
        <w:rPr>
          <w:i/>
          <w:sz w:val="22"/>
          <w:szCs w:val="22"/>
        </w:rPr>
        <w:t xml:space="preserve">, </w:t>
      </w:r>
      <w:r w:rsidR="00C13CFC">
        <w:rPr>
          <w:sz w:val="22"/>
          <w:szCs w:val="22"/>
        </w:rPr>
        <w:t>(pp. 435-439)</w:t>
      </w:r>
      <w:r w:rsidR="00DE343B" w:rsidRPr="005155C0">
        <w:rPr>
          <w:i/>
          <w:sz w:val="22"/>
          <w:szCs w:val="22"/>
        </w:rPr>
        <w:t>.</w:t>
      </w:r>
      <w:r w:rsidR="00DE343B" w:rsidRPr="00D76F53">
        <w:rPr>
          <w:sz w:val="22"/>
          <w:szCs w:val="22"/>
        </w:rPr>
        <w:t xml:space="preserve"> </w:t>
      </w:r>
      <w:r w:rsidR="00FD5449">
        <w:rPr>
          <w:sz w:val="22"/>
          <w:szCs w:val="22"/>
        </w:rPr>
        <w:t>Thousand Oaks, CA: Sage.</w:t>
      </w:r>
    </w:p>
    <w:p w14:paraId="5C78C940" w14:textId="77777777" w:rsidR="00FD5449" w:rsidRDefault="00FD5449" w:rsidP="00E904AA">
      <w:pPr>
        <w:spacing w:line="276" w:lineRule="auto"/>
        <w:ind w:left="1080" w:hanging="720"/>
        <w:rPr>
          <w:sz w:val="22"/>
          <w:szCs w:val="22"/>
        </w:rPr>
      </w:pPr>
    </w:p>
    <w:p w14:paraId="20CD872D" w14:textId="77777777" w:rsidR="00DE343B" w:rsidRDefault="003B632F" w:rsidP="00E904AA">
      <w:pPr>
        <w:spacing w:line="276" w:lineRule="auto"/>
        <w:ind w:left="1080" w:hanging="720"/>
        <w:rPr>
          <w:sz w:val="22"/>
          <w:szCs w:val="22"/>
        </w:rPr>
      </w:pPr>
      <w:r>
        <w:rPr>
          <w:b/>
          <w:sz w:val="22"/>
          <w:szCs w:val="22"/>
        </w:rPr>
        <w:t>2</w:t>
      </w:r>
      <w:r w:rsidR="00DE343B" w:rsidRPr="00BB1B4D">
        <w:rPr>
          <w:b/>
          <w:sz w:val="22"/>
          <w:szCs w:val="22"/>
        </w:rPr>
        <w:t xml:space="preserve">. </w:t>
      </w:r>
      <w:r w:rsidR="00DE343B" w:rsidRPr="00D76F53">
        <w:rPr>
          <w:sz w:val="22"/>
          <w:szCs w:val="22"/>
        </w:rPr>
        <w:t>Wolf, P.</w:t>
      </w:r>
      <w:r w:rsidR="003D79A1">
        <w:rPr>
          <w:sz w:val="22"/>
          <w:szCs w:val="22"/>
        </w:rPr>
        <w:t>J. &amp; Egalite, A.</w:t>
      </w:r>
      <w:r w:rsidR="00DE343B" w:rsidRPr="00D76F53">
        <w:rPr>
          <w:sz w:val="22"/>
          <w:szCs w:val="22"/>
        </w:rPr>
        <w:t xml:space="preserve">J. </w:t>
      </w:r>
      <w:r w:rsidR="00DE343B">
        <w:rPr>
          <w:sz w:val="22"/>
          <w:szCs w:val="22"/>
        </w:rPr>
        <w:t>(</w:t>
      </w:r>
      <w:r w:rsidR="00C13CFC">
        <w:rPr>
          <w:sz w:val="22"/>
          <w:szCs w:val="22"/>
        </w:rPr>
        <w:t>2014</w:t>
      </w:r>
      <w:r w:rsidR="00DE343B">
        <w:rPr>
          <w:sz w:val="22"/>
          <w:szCs w:val="22"/>
        </w:rPr>
        <w:t xml:space="preserve">). Tuition </w:t>
      </w:r>
      <w:r w:rsidR="00B26048">
        <w:rPr>
          <w:sz w:val="22"/>
          <w:szCs w:val="22"/>
        </w:rPr>
        <w:t>t</w:t>
      </w:r>
      <w:r w:rsidR="00DE343B">
        <w:rPr>
          <w:sz w:val="22"/>
          <w:szCs w:val="22"/>
        </w:rPr>
        <w:t xml:space="preserve">ax </w:t>
      </w:r>
      <w:r w:rsidR="00B26048">
        <w:rPr>
          <w:sz w:val="22"/>
          <w:szCs w:val="22"/>
        </w:rPr>
        <w:t>c</w:t>
      </w:r>
      <w:r w:rsidR="00DE343B">
        <w:rPr>
          <w:sz w:val="22"/>
          <w:szCs w:val="22"/>
        </w:rPr>
        <w:t xml:space="preserve">redits. </w:t>
      </w:r>
      <w:r w:rsidR="00DE343B" w:rsidRPr="00D76F53">
        <w:rPr>
          <w:sz w:val="22"/>
          <w:szCs w:val="22"/>
        </w:rPr>
        <w:t>In Brewer</w:t>
      </w:r>
      <w:r w:rsidR="00DE343B">
        <w:rPr>
          <w:sz w:val="22"/>
          <w:szCs w:val="22"/>
        </w:rPr>
        <w:t>, D. &amp; L.O. Picus</w:t>
      </w:r>
      <w:r w:rsidR="00DE343B" w:rsidRPr="00D76F53">
        <w:rPr>
          <w:sz w:val="22"/>
          <w:szCs w:val="22"/>
        </w:rPr>
        <w:t xml:space="preserve"> (Ed</w:t>
      </w:r>
      <w:r w:rsidR="00DE343B">
        <w:rPr>
          <w:sz w:val="22"/>
          <w:szCs w:val="22"/>
        </w:rPr>
        <w:t>s</w:t>
      </w:r>
      <w:r w:rsidR="00DE343B" w:rsidRPr="00D76F53">
        <w:rPr>
          <w:sz w:val="22"/>
          <w:szCs w:val="22"/>
        </w:rPr>
        <w:t>.)</w:t>
      </w:r>
      <w:r w:rsidR="00DE343B">
        <w:rPr>
          <w:sz w:val="22"/>
          <w:szCs w:val="22"/>
        </w:rPr>
        <w:t>,</w:t>
      </w:r>
      <w:r w:rsidR="00DE343B" w:rsidRPr="00D76F53">
        <w:rPr>
          <w:sz w:val="22"/>
          <w:szCs w:val="22"/>
        </w:rPr>
        <w:t xml:space="preserve"> </w:t>
      </w:r>
      <w:r w:rsidR="00DE343B" w:rsidRPr="005155C0">
        <w:rPr>
          <w:i/>
          <w:sz w:val="22"/>
          <w:szCs w:val="22"/>
        </w:rPr>
        <w:t>Encyclopedia of</w:t>
      </w:r>
      <w:r w:rsidR="00C13CFC">
        <w:rPr>
          <w:i/>
          <w:sz w:val="22"/>
          <w:szCs w:val="22"/>
        </w:rPr>
        <w:t xml:space="preserve"> Education Economics and Finance</w:t>
      </w:r>
      <w:r w:rsidR="00C13CFC">
        <w:rPr>
          <w:sz w:val="22"/>
          <w:szCs w:val="22"/>
        </w:rPr>
        <w:t>, (pp. 814-817)</w:t>
      </w:r>
      <w:r w:rsidR="00DE343B" w:rsidRPr="005155C0">
        <w:rPr>
          <w:i/>
          <w:sz w:val="22"/>
          <w:szCs w:val="22"/>
        </w:rPr>
        <w:t xml:space="preserve">. </w:t>
      </w:r>
      <w:r w:rsidR="00FD5449">
        <w:rPr>
          <w:sz w:val="22"/>
          <w:szCs w:val="22"/>
        </w:rPr>
        <w:t>Thousand Oaks, CA: Sage.</w:t>
      </w:r>
    </w:p>
    <w:p w14:paraId="07C7848B" w14:textId="77777777" w:rsidR="005E6FB2" w:rsidRDefault="005E6FB2" w:rsidP="00E904AA">
      <w:pPr>
        <w:ind w:left="1080" w:hanging="720"/>
        <w:rPr>
          <w:b/>
          <w:sz w:val="22"/>
          <w:szCs w:val="22"/>
        </w:rPr>
      </w:pPr>
    </w:p>
    <w:p w14:paraId="0C348F02" w14:textId="77777777" w:rsidR="00DE343B" w:rsidRPr="00DE343B" w:rsidRDefault="00DE343B" w:rsidP="00E904AA">
      <w:pPr>
        <w:ind w:left="1080" w:hanging="720"/>
        <w:rPr>
          <w:sz w:val="22"/>
          <w:szCs w:val="22"/>
        </w:rPr>
      </w:pPr>
      <w:r>
        <w:rPr>
          <w:b/>
          <w:sz w:val="22"/>
          <w:szCs w:val="22"/>
        </w:rPr>
        <w:t xml:space="preserve">1. </w:t>
      </w:r>
      <w:r w:rsidR="003D79A1">
        <w:rPr>
          <w:sz w:val="22"/>
          <w:szCs w:val="22"/>
        </w:rPr>
        <w:t>Wolf, P.</w:t>
      </w:r>
      <w:r w:rsidRPr="0001648B">
        <w:rPr>
          <w:sz w:val="22"/>
          <w:szCs w:val="22"/>
        </w:rPr>
        <w:t xml:space="preserve">J., &amp; </w:t>
      </w:r>
      <w:r>
        <w:rPr>
          <w:sz w:val="22"/>
          <w:szCs w:val="22"/>
        </w:rPr>
        <w:t>Jacob</w:t>
      </w:r>
      <w:r w:rsidRPr="0001648B">
        <w:rPr>
          <w:sz w:val="22"/>
          <w:szCs w:val="22"/>
        </w:rPr>
        <w:t>,</w:t>
      </w:r>
      <w:r w:rsidR="003D79A1">
        <w:rPr>
          <w:sz w:val="22"/>
          <w:szCs w:val="22"/>
        </w:rPr>
        <w:t xml:space="preserve"> A.</w:t>
      </w:r>
      <w:r>
        <w:rPr>
          <w:sz w:val="22"/>
          <w:szCs w:val="22"/>
        </w:rPr>
        <w:t>M.</w:t>
      </w:r>
      <w:r w:rsidRPr="0001648B">
        <w:rPr>
          <w:sz w:val="22"/>
          <w:szCs w:val="22"/>
        </w:rPr>
        <w:t xml:space="preserve"> (2013). School choice. In R. S. Rycroft (Ed.), </w:t>
      </w:r>
      <w:r w:rsidRPr="0001648B">
        <w:rPr>
          <w:i/>
          <w:sz w:val="22"/>
          <w:szCs w:val="22"/>
        </w:rPr>
        <w:t>The Economics of Inequality, Poverty, and Discrimination in the 21st Century</w:t>
      </w:r>
      <w:r>
        <w:rPr>
          <w:i/>
          <w:sz w:val="22"/>
          <w:szCs w:val="22"/>
        </w:rPr>
        <w:t xml:space="preserve"> </w:t>
      </w:r>
      <w:r>
        <w:rPr>
          <w:sz w:val="22"/>
          <w:szCs w:val="22"/>
        </w:rPr>
        <w:t>(pp. 398-414)</w:t>
      </w:r>
      <w:r w:rsidRPr="0001648B">
        <w:rPr>
          <w:i/>
          <w:sz w:val="22"/>
          <w:szCs w:val="22"/>
        </w:rPr>
        <w:t>.</w:t>
      </w:r>
      <w:r w:rsidRPr="0001648B">
        <w:rPr>
          <w:sz w:val="22"/>
          <w:szCs w:val="22"/>
        </w:rPr>
        <w:t xml:space="preserve"> Santa Barbara, CA: ABC-CLIO Books</w:t>
      </w:r>
      <w:r>
        <w:rPr>
          <w:sz w:val="22"/>
          <w:szCs w:val="22"/>
        </w:rPr>
        <w:t xml:space="preserve">. </w:t>
      </w:r>
    </w:p>
    <w:p w14:paraId="575EF047" w14:textId="77777777" w:rsidR="00DE343B" w:rsidRPr="00DE343B" w:rsidRDefault="00DE343B" w:rsidP="00DE343B">
      <w:pPr>
        <w:spacing w:before="240"/>
        <w:rPr>
          <w:b/>
          <w:sz w:val="22"/>
          <w:szCs w:val="22"/>
        </w:rPr>
      </w:pPr>
      <w:r w:rsidRPr="00DE343B">
        <w:rPr>
          <w:b/>
          <w:sz w:val="22"/>
          <w:szCs w:val="22"/>
        </w:rPr>
        <w:t>OTHER PUBLICATIONS</w:t>
      </w:r>
    </w:p>
    <w:p w14:paraId="7034C89B" w14:textId="77777777" w:rsidR="00DE343B" w:rsidRPr="00DE343B" w:rsidRDefault="000E6E91" w:rsidP="00E904AA">
      <w:pPr>
        <w:ind w:left="1080" w:hanging="720"/>
        <w:rPr>
          <w:sz w:val="22"/>
          <w:szCs w:val="22"/>
        </w:rPr>
      </w:pPr>
      <w:r>
        <w:rPr>
          <w:b/>
          <w:sz w:val="22"/>
          <w:szCs w:val="22"/>
        </w:rPr>
        <w:t xml:space="preserve">1. </w:t>
      </w:r>
      <w:r w:rsidR="00DE343B" w:rsidRPr="00552451">
        <w:rPr>
          <w:sz w:val="22"/>
          <w:szCs w:val="22"/>
        </w:rPr>
        <w:t>Jacob, A</w:t>
      </w:r>
      <w:r w:rsidR="00DE343B">
        <w:rPr>
          <w:sz w:val="22"/>
          <w:szCs w:val="22"/>
        </w:rPr>
        <w:t>.</w:t>
      </w:r>
      <w:r w:rsidR="00DE343B" w:rsidRPr="00552451">
        <w:rPr>
          <w:sz w:val="22"/>
          <w:szCs w:val="22"/>
        </w:rPr>
        <w:t xml:space="preserve"> M. (2012). The Secret of TSL: The Revolutionary Discovery that Raises School Performance, by William G. Ouchi. </w:t>
      </w:r>
      <w:r w:rsidR="00DE343B" w:rsidRPr="00552451">
        <w:rPr>
          <w:i/>
          <w:sz w:val="22"/>
          <w:szCs w:val="22"/>
        </w:rPr>
        <w:t>Journal of School Choice</w:t>
      </w:r>
      <w:r w:rsidR="00DE343B" w:rsidRPr="00552451">
        <w:rPr>
          <w:sz w:val="22"/>
          <w:szCs w:val="22"/>
        </w:rPr>
        <w:t>, 6(1)</w:t>
      </w:r>
      <w:r w:rsidR="001E4924">
        <w:rPr>
          <w:sz w:val="22"/>
          <w:szCs w:val="22"/>
        </w:rPr>
        <w:t xml:space="preserve">: </w:t>
      </w:r>
      <w:r w:rsidR="001E4924" w:rsidRPr="00552451">
        <w:rPr>
          <w:sz w:val="22"/>
          <w:szCs w:val="22"/>
        </w:rPr>
        <w:t>141-143</w:t>
      </w:r>
      <w:r w:rsidR="00DE343B" w:rsidRPr="00552451">
        <w:rPr>
          <w:sz w:val="22"/>
          <w:szCs w:val="22"/>
        </w:rPr>
        <w:t xml:space="preserve">, </w:t>
      </w:r>
      <w:r w:rsidR="00DE343B" w:rsidRPr="00552451">
        <w:rPr>
          <w:rStyle w:val="Strong"/>
          <w:b w:val="0"/>
          <w:color w:val="000000"/>
          <w:sz w:val="22"/>
          <w:szCs w:val="22"/>
        </w:rPr>
        <w:t>DOI</w:t>
      </w:r>
      <w:r w:rsidR="00DE343B" w:rsidRPr="00552451">
        <w:rPr>
          <w:rStyle w:val="Strong"/>
          <w:color w:val="000000"/>
          <w:sz w:val="22"/>
          <w:szCs w:val="22"/>
        </w:rPr>
        <w:t>:</w:t>
      </w:r>
      <w:r w:rsidR="00DE343B" w:rsidRPr="00552451">
        <w:rPr>
          <w:color w:val="000000"/>
          <w:sz w:val="22"/>
          <w:szCs w:val="22"/>
        </w:rPr>
        <w:t>10.1080/15582159.2012.650101</w:t>
      </w:r>
      <w:r w:rsidR="001E4924">
        <w:rPr>
          <w:color w:val="000000"/>
          <w:sz w:val="22"/>
          <w:szCs w:val="22"/>
        </w:rPr>
        <w:t>.</w:t>
      </w:r>
    </w:p>
    <w:p w14:paraId="3400C2F8" w14:textId="77777777" w:rsidR="00DE343B" w:rsidRDefault="00DE343B" w:rsidP="001C3538">
      <w:pPr>
        <w:rPr>
          <w:b/>
          <w:sz w:val="22"/>
          <w:szCs w:val="22"/>
        </w:rPr>
      </w:pPr>
    </w:p>
    <w:p w14:paraId="1C4463DC" w14:textId="77777777" w:rsidR="00DE343B" w:rsidRDefault="00DE343B" w:rsidP="001C3538">
      <w:pPr>
        <w:rPr>
          <w:b/>
          <w:sz w:val="22"/>
          <w:szCs w:val="22"/>
        </w:rPr>
      </w:pPr>
      <w:r>
        <w:rPr>
          <w:b/>
          <w:sz w:val="22"/>
          <w:szCs w:val="22"/>
        </w:rPr>
        <w:t>POLICY REPORTS</w:t>
      </w:r>
    </w:p>
    <w:p w14:paraId="3DDE1E85" w14:textId="77777777" w:rsidR="00B37C76" w:rsidRDefault="00B37C76" w:rsidP="00E904AA">
      <w:pPr>
        <w:ind w:left="1080" w:hanging="720"/>
        <w:rPr>
          <w:bCs/>
          <w:sz w:val="22"/>
          <w:szCs w:val="22"/>
        </w:rPr>
      </w:pPr>
      <w:r>
        <w:rPr>
          <w:b/>
          <w:sz w:val="22"/>
          <w:szCs w:val="22"/>
        </w:rPr>
        <w:t>7.</w:t>
      </w:r>
      <w:r w:rsidRPr="00B37C76">
        <w:rPr>
          <w:bCs/>
          <w:sz w:val="22"/>
          <w:szCs w:val="22"/>
        </w:rPr>
        <w:t xml:space="preserve"> </w:t>
      </w:r>
      <w:r w:rsidRPr="00F1530C">
        <w:rPr>
          <w:bCs/>
          <w:sz w:val="22"/>
          <w:szCs w:val="22"/>
        </w:rPr>
        <w:t>Wolf, P.J. &amp;</w:t>
      </w:r>
      <w:r>
        <w:rPr>
          <w:bCs/>
          <w:sz w:val="22"/>
          <w:szCs w:val="22"/>
        </w:rPr>
        <w:t xml:space="preserve"> Egalite, A.J. (2016</w:t>
      </w:r>
      <w:r w:rsidRPr="00F1530C">
        <w:rPr>
          <w:bCs/>
          <w:sz w:val="22"/>
          <w:szCs w:val="22"/>
        </w:rPr>
        <w:t xml:space="preserve">). </w:t>
      </w:r>
      <w:r>
        <w:rPr>
          <w:bCs/>
          <w:sz w:val="22"/>
          <w:szCs w:val="22"/>
        </w:rPr>
        <w:t>Pursuing innovation: How c</w:t>
      </w:r>
      <w:r w:rsidRPr="00F1530C">
        <w:rPr>
          <w:bCs/>
          <w:sz w:val="22"/>
          <w:szCs w:val="22"/>
        </w:rPr>
        <w:t xml:space="preserve">an </w:t>
      </w:r>
      <w:r>
        <w:rPr>
          <w:bCs/>
          <w:sz w:val="22"/>
          <w:szCs w:val="22"/>
        </w:rPr>
        <w:t>educational choice</w:t>
      </w:r>
      <w:r w:rsidRPr="00F1530C">
        <w:rPr>
          <w:bCs/>
          <w:sz w:val="22"/>
          <w:szCs w:val="22"/>
        </w:rPr>
        <w:t xml:space="preserve"> transform K-12 education in the U.S.? </w:t>
      </w:r>
      <w:r>
        <w:rPr>
          <w:bCs/>
          <w:sz w:val="22"/>
          <w:szCs w:val="22"/>
        </w:rPr>
        <w:t xml:space="preserve">Indianapolis, IN: </w:t>
      </w:r>
      <w:r w:rsidRPr="00B37C76">
        <w:rPr>
          <w:bCs/>
          <w:sz w:val="22"/>
          <w:szCs w:val="22"/>
        </w:rPr>
        <w:t xml:space="preserve">The Friedman Foundation for Educational Choice. </w:t>
      </w:r>
    </w:p>
    <w:p w14:paraId="42150A49" w14:textId="77777777" w:rsidR="00B37C76" w:rsidRDefault="00B37C76" w:rsidP="00E904AA">
      <w:pPr>
        <w:ind w:left="1080" w:hanging="720"/>
        <w:rPr>
          <w:b/>
          <w:sz w:val="22"/>
          <w:szCs w:val="22"/>
        </w:rPr>
      </w:pPr>
    </w:p>
    <w:p w14:paraId="06B7B881" w14:textId="0D459941" w:rsidR="00DE343B" w:rsidRPr="0001648B" w:rsidRDefault="00DE343B" w:rsidP="00E904AA">
      <w:pPr>
        <w:ind w:left="1080" w:hanging="720"/>
        <w:rPr>
          <w:sz w:val="22"/>
          <w:szCs w:val="22"/>
        </w:rPr>
      </w:pPr>
      <w:r>
        <w:rPr>
          <w:b/>
          <w:sz w:val="22"/>
          <w:szCs w:val="22"/>
        </w:rPr>
        <w:t xml:space="preserve">6. </w:t>
      </w:r>
      <w:r>
        <w:rPr>
          <w:sz w:val="22"/>
          <w:szCs w:val="22"/>
        </w:rPr>
        <w:t>Dixon, P.</w:t>
      </w:r>
      <w:r w:rsidRPr="0001648B">
        <w:rPr>
          <w:sz w:val="22"/>
          <w:szCs w:val="22"/>
        </w:rPr>
        <w:t xml:space="preserve">, </w:t>
      </w:r>
      <w:r w:rsidR="003D79A1">
        <w:rPr>
          <w:sz w:val="22"/>
          <w:szCs w:val="22"/>
        </w:rPr>
        <w:t>Wolf, P.J. &amp; Egalite, A.</w:t>
      </w:r>
      <w:r>
        <w:rPr>
          <w:sz w:val="22"/>
          <w:szCs w:val="22"/>
        </w:rPr>
        <w:t>J</w:t>
      </w:r>
      <w:r w:rsidRPr="0001648B">
        <w:rPr>
          <w:sz w:val="22"/>
          <w:szCs w:val="22"/>
        </w:rPr>
        <w:t>. (201</w:t>
      </w:r>
      <w:r>
        <w:rPr>
          <w:sz w:val="22"/>
          <w:szCs w:val="22"/>
        </w:rPr>
        <w:t>3</w:t>
      </w:r>
      <w:r w:rsidRPr="0001648B">
        <w:rPr>
          <w:sz w:val="22"/>
          <w:szCs w:val="22"/>
        </w:rPr>
        <w:t xml:space="preserve">). </w:t>
      </w:r>
      <w:r>
        <w:rPr>
          <w:sz w:val="22"/>
          <w:szCs w:val="22"/>
        </w:rPr>
        <w:t>Second</w:t>
      </w:r>
      <w:r w:rsidRPr="0001648B">
        <w:rPr>
          <w:sz w:val="22"/>
          <w:szCs w:val="22"/>
        </w:rPr>
        <w:t xml:space="preserve"> Year Report of the ENABLE School Voucher Program, prepared for the international children’s charity, Absolute Return for Kids, May 201</w:t>
      </w:r>
      <w:r>
        <w:rPr>
          <w:sz w:val="22"/>
          <w:szCs w:val="22"/>
        </w:rPr>
        <w:t>3</w:t>
      </w:r>
      <w:r w:rsidRPr="0001648B">
        <w:rPr>
          <w:sz w:val="22"/>
          <w:szCs w:val="22"/>
        </w:rPr>
        <w:t xml:space="preserve">. </w:t>
      </w:r>
    </w:p>
    <w:p w14:paraId="512DEE93" w14:textId="77777777" w:rsidR="00DE343B" w:rsidRDefault="00DE343B" w:rsidP="00E904AA">
      <w:pPr>
        <w:ind w:left="1080" w:hanging="720"/>
        <w:rPr>
          <w:sz w:val="22"/>
          <w:szCs w:val="22"/>
        </w:rPr>
      </w:pPr>
    </w:p>
    <w:p w14:paraId="6A2662B4" w14:textId="77777777" w:rsidR="00DE343B" w:rsidRPr="0001648B" w:rsidRDefault="00DE343B" w:rsidP="00E904AA">
      <w:pPr>
        <w:ind w:left="1080" w:hanging="720"/>
        <w:rPr>
          <w:sz w:val="22"/>
          <w:szCs w:val="22"/>
        </w:rPr>
      </w:pPr>
      <w:r>
        <w:rPr>
          <w:b/>
          <w:sz w:val="22"/>
          <w:szCs w:val="22"/>
        </w:rPr>
        <w:t xml:space="preserve">5. </w:t>
      </w:r>
      <w:r>
        <w:rPr>
          <w:sz w:val="22"/>
          <w:szCs w:val="22"/>
        </w:rPr>
        <w:t xml:space="preserve">Dixon, P., </w:t>
      </w:r>
      <w:r w:rsidRPr="0001648B">
        <w:rPr>
          <w:sz w:val="22"/>
          <w:szCs w:val="22"/>
        </w:rPr>
        <w:t>Wolf</w:t>
      </w:r>
      <w:r>
        <w:rPr>
          <w:sz w:val="22"/>
          <w:szCs w:val="22"/>
        </w:rPr>
        <w:t>, P.</w:t>
      </w:r>
      <w:r w:rsidRPr="0001648B">
        <w:rPr>
          <w:sz w:val="22"/>
          <w:szCs w:val="22"/>
        </w:rPr>
        <w:t>J.,</w:t>
      </w:r>
      <w:r>
        <w:rPr>
          <w:sz w:val="22"/>
          <w:szCs w:val="22"/>
        </w:rPr>
        <w:t xml:space="preserve"> &amp;</w:t>
      </w:r>
      <w:r w:rsidRPr="0001648B">
        <w:rPr>
          <w:sz w:val="22"/>
          <w:szCs w:val="22"/>
        </w:rPr>
        <w:t xml:space="preserve"> Jacob</w:t>
      </w:r>
      <w:r w:rsidR="003D79A1">
        <w:rPr>
          <w:sz w:val="22"/>
          <w:szCs w:val="22"/>
        </w:rPr>
        <w:t>, A.</w:t>
      </w:r>
      <w:r>
        <w:rPr>
          <w:sz w:val="22"/>
          <w:szCs w:val="22"/>
        </w:rPr>
        <w:t>M</w:t>
      </w:r>
      <w:r w:rsidRPr="0001648B">
        <w:rPr>
          <w:sz w:val="22"/>
          <w:szCs w:val="22"/>
        </w:rPr>
        <w:t xml:space="preserve">. (2012). First Year Report of the ENABLE School Voucher Program, prepared for the international children’s charity, Absolute Return for Kids, May 2012. </w:t>
      </w:r>
    </w:p>
    <w:p w14:paraId="5DA58368" w14:textId="77777777" w:rsidR="00DE343B" w:rsidRPr="0001648B" w:rsidRDefault="00DE343B" w:rsidP="00E904AA">
      <w:pPr>
        <w:ind w:left="1080" w:hanging="720"/>
        <w:contextualSpacing/>
        <w:rPr>
          <w:sz w:val="22"/>
          <w:szCs w:val="22"/>
        </w:rPr>
      </w:pPr>
    </w:p>
    <w:p w14:paraId="31AF1BD4" w14:textId="77777777" w:rsidR="00DE343B" w:rsidRDefault="00DE343B" w:rsidP="00E904AA">
      <w:pPr>
        <w:ind w:left="1080" w:hanging="720"/>
        <w:rPr>
          <w:sz w:val="22"/>
          <w:szCs w:val="22"/>
        </w:rPr>
      </w:pPr>
      <w:r>
        <w:rPr>
          <w:b/>
          <w:sz w:val="22"/>
          <w:szCs w:val="22"/>
        </w:rPr>
        <w:t xml:space="preserve">4. </w:t>
      </w:r>
      <w:r>
        <w:rPr>
          <w:sz w:val="22"/>
          <w:szCs w:val="22"/>
        </w:rPr>
        <w:t xml:space="preserve">Dixon, P., </w:t>
      </w:r>
      <w:r w:rsidRPr="0001648B">
        <w:rPr>
          <w:sz w:val="22"/>
          <w:szCs w:val="22"/>
        </w:rPr>
        <w:t>Wolf</w:t>
      </w:r>
      <w:r>
        <w:rPr>
          <w:sz w:val="22"/>
          <w:szCs w:val="22"/>
        </w:rPr>
        <w:t>, P.</w:t>
      </w:r>
      <w:r w:rsidRPr="0001648B">
        <w:rPr>
          <w:sz w:val="22"/>
          <w:szCs w:val="22"/>
        </w:rPr>
        <w:t>J.,</w:t>
      </w:r>
      <w:r>
        <w:rPr>
          <w:sz w:val="22"/>
          <w:szCs w:val="22"/>
        </w:rPr>
        <w:t xml:space="preserve"> &amp;</w:t>
      </w:r>
      <w:r w:rsidRPr="0001648B">
        <w:rPr>
          <w:sz w:val="22"/>
          <w:szCs w:val="22"/>
        </w:rPr>
        <w:t xml:space="preserve"> Jacob</w:t>
      </w:r>
      <w:r w:rsidR="003D79A1">
        <w:rPr>
          <w:sz w:val="22"/>
          <w:szCs w:val="22"/>
        </w:rPr>
        <w:t>, A.</w:t>
      </w:r>
      <w:r>
        <w:rPr>
          <w:sz w:val="22"/>
          <w:szCs w:val="22"/>
        </w:rPr>
        <w:t>M.</w:t>
      </w:r>
      <w:r w:rsidRPr="0001648B">
        <w:rPr>
          <w:sz w:val="22"/>
          <w:szCs w:val="22"/>
        </w:rPr>
        <w:t xml:space="preserve"> (2011). Baseline Report of the ENABLE School Voucher Program, prepared for the international children’s charity, Absolute Return for Kids, May 2011. </w:t>
      </w:r>
    </w:p>
    <w:p w14:paraId="25CB4ED6" w14:textId="77777777" w:rsidR="00FD5449" w:rsidRPr="0001648B" w:rsidRDefault="00FD5449" w:rsidP="00E904AA">
      <w:pPr>
        <w:ind w:left="1080" w:hanging="720"/>
        <w:rPr>
          <w:sz w:val="22"/>
          <w:szCs w:val="22"/>
        </w:rPr>
      </w:pPr>
    </w:p>
    <w:p w14:paraId="039C31C6" w14:textId="77777777" w:rsidR="00DE343B" w:rsidRPr="0001648B" w:rsidRDefault="00DE343B" w:rsidP="00E904AA">
      <w:pPr>
        <w:ind w:left="1080" w:hanging="720"/>
        <w:contextualSpacing/>
        <w:rPr>
          <w:sz w:val="22"/>
          <w:szCs w:val="22"/>
        </w:rPr>
      </w:pPr>
      <w:r>
        <w:rPr>
          <w:b/>
          <w:sz w:val="22"/>
          <w:szCs w:val="22"/>
        </w:rPr>
        <w:t xml:space="preserve">3. </w:t>
      </w:r>
      <w:r w:rsidRPr="0001648B">
        <w:rPr>
          <w:sz w:val="22"/>
          <w:szCs w:val="22"/>
        </w:rPr>
        <w:t>Stewart, T</w:t>
      </w:r>
      <w:r>
        <w:rPr>
          <w:sz w:val="22"/>
          <w:szCs w:val="22"/>
        </w:rPr>
        <w:t>.</w:t>
      </w:r>
      <w:r w:rsidRPr="0001648B">
        <w:rPr>
          <w:sz w:val="22"/>
          <w:szCs w:val="22"/>
        </w:rPr>
        <w:t>, Jacob,</w:t>
      </w:r>
      <w:r w:rsidR="003D79A1">
        <w:rPr>
          <w:sz w:val="22"/>
          <w:szCs w:val="22"/>
        </w:rPr>
        <w:t xml:space="preserve"> A.</w:t>
      </w:r>
      <w:r>
        <w:rPr>
          <w:sz w:val="22"/>
          <w:szCs w:val="22"/>
        </w:rPr>
        <w:t>M.</w:t>
      </w:r>
      <w:r w:rsidRPr="0001648B">
        <w:rPr>
          <w:sz w:val="22"/>
          <w:szCs w:val="22"/>
        </w:rPr>
        <w:t xml:space="preserve"> </w:t>
      </w:r>
      <w:r>
        <w:rPr>
          <w:sz w:val="22"/>
          <w:szCs w:val="22"/>
        </w:rPr>
        <w:t>&amp;</w:t>
      </w:r>
      <w:r w:rsidRPr="0001648B">
        <w:rPr>
          <w:sz w:val="22"/>
          <w:szCs w:val="22"/>
        </w:rPr>
        <w:t xml:space="preserve"> Jensen</w:t>
      </w:r>
      <w:r>
        <w:rPr>
          <w:sz w:val="22"/>
          <w:szCs w:val="22"/>
        </w:rPr>
        <w:t>, L.I</w:t>
      </w:r>
      <w:r w:rsidRPr="0001648B">
        <w:rPr>
          <w:sz w:val="22"/>
          <w:szCs w:val="22"/>
        </w:rPr>
        <w:t xml:space="preserve">. (2012). </w:t>
      </w:r>
      <w:r w:rsidRPr="0001648B">
        <w:rPr>
          <w:i/>
          <w:sz w:val="22"/>
          <w:szCs w:val="22"/>
        </w:rPr>
        <w:t>School Site Visits: What Can We Learn From Choice Schools in Milwaukee?</w:t>
      </w:r>
      <w:r w:rsidRPr="0001648B">
        <w:rPr>
          <w:sz w:val="22"/>
          <w:szCs w:val="22"/>
        </w:rPr>
        <w:t xml:space="preserve"> School Choice Demonstration Project, University of Arkansas, Fayetteville, AR, </w:t>
      </w:r>
      <w:hyperlink r:id="rId12" w:history="1">
        <w:r w:rsidRPr="0001648B">
          <w:rPr>
            <w:rStyle w:val="Hyperlink"/>
            <w:sz w:val="22"/>
            <w:szCs w:val="22"/>
          </w:rPr>
          <w:t>http://www.uaedreform.org/SCDP/Milwaukee_Eval/Report_34.pdf</w:t>
        </w:r>
      </w:hyperlink>
    </w:p>
    <w:p w14:paraId="1A2E3E17" w14:textId="77777777" w:rsidR="00DE343B" w:rsidRPr="0001648B" w:rsidRDefault="00DE343B" w:rsidP="00E904AA">
      <w:pPr>
        <w:ind w:left="1080" w:hanging="720"/>
        <w:contextualSpacing/>
        <w:rPr>
          <w:sz w:val="22"/>
          <w:szCs w:val="22"/>
        </w:rPr>
      </w:pPr>
    </w:p>
    <w:p w14:paraId="7B10C4EE" w14:textId="77777777" w:rsidR="00DE343B" w:rsidRDefault="00DE343B" w:rsidP="00E904AA">
      <w:pPr>
        <w:ind w:left="1080" w:hanging="720"/>
        <w:contextualSpacing/>
        <w:rPr>
          <w:rStyle w:val="Hyperlink"/>
          <w:sz w:val="22"/>
          <w:szCs w:val="22"/>
        </w:rPr>
      </w:pPr>
      <w:r>
        <w:rPr>
          <w:b/>
          <w:sz w:val="22"/>
          <w:szCs w:val="22"/>
        </w:rPr>
        <w:t xml:space="preserve">2. </w:t>
      </w:r>
      <w:r>
        <w:rPr>
          <w:sz w:val="22"/>
          <w:szCs w:val="22"/>
        </w:rPr>
        <w:t>Jacob, A.</w:t>
      </w:r>
      <w:r w:rsidRPr="0001648B">
        <w:rPr>
          <w:sz w:val="22"/>
          <w:szCs w:val="22"/>
        </w:rPr>
        <w:t>M.</w:t>
      </w:r>
      <w:r w:rsidR="003D79A1">
        <w:rPr>
          <w:sz w:val="22"/>
          <w:szCs w:val="22"/>
        </w:rPr>
        <w:t xml:space="preserve"> </w:t>
      </w:r>
      <w:r>
        <w:rPr>
          <w:sz w:val="22"/>
          <w:szCs w:val="22"/>
        </w:rPr>
        <w:t>&amp;</w:t>
      </w:r>
      <w:r w:rsidRPr="0001648B">
        <w:rPr>
          <w:sz w:val="22"/>
          <w:szCs w:val="22"/>
        </w:rPr>
        <w:t xml:space="preserve"> Wolf</w:t>
      </w:r>
      <w:r>
        <w:rPr>
          <w:sz w:val="22"/>
          <w:szCs w:val="22"/>
        </w:rPr>
        <w:t>, P.J</w:t>
      </w:r>
      <w:r w:rsidRPr="0001648B">
        <w:rPr>
          <w:sz w:val="22"/>
          <w:szCs w:val="22"/>
        </w:rPr>
        <w:t xml:space="preserve">. (2012). </w:t>
      </w:r>
      <w:r w:rsidRPr="0001648B">
        <w:rPr>
          <w:i/>
          <w:sz w:val="22"/>
          <w:szCs w:val="22"/>
        </w:rPr>
        <w:t xml:space="preserve">Milwaukee Longitudinal School Choice Evaluation: Annual School Testing Summary Report 2010-11, </w:t>
      </w:r>
      <w:r w:rsidRPr="0001648B">
        <w:rPr>
          <w:sz w:val="22"/>
          <w:szCs w:val="22"/>
        </w:rPr>
        <w:t xml:space="preserve">School Choice Demonstration Project, University of Arkansas, Fayetteville, AR, , </w:t>
      </w:r>
      <w:hyperlink r:id="rId13" w:history="1">
        <w:r w:rsidRPr="0001648B">
          <w:rPr>
            <w:rStyle w:val="Hyperlink"/>
            <w:sz w:val="22"/>
            <w:szCs w:val="22"/>
          </w:rPr>
          <w:t>http://www.uaedreform.org/SCDP/Milwaukee_Eval/Report_32.pdf</w:t>
        </w:r>
      </w:hyperlink>
    </w:p>
    <w:p w14:paraId="4D5FD0BA" w14:textId="77777777" w:rsidR="00FD5449" w:rsidRPr="0001648B" w:rsidRDefault="00FD5449" w:rsidP="00E904AA">
      <w:pPr>
        <w:ind w:left="1080" w:hanging="720"/>
        <w:contextualSpacing/>
        <w:rPr>
          <w:i/>
          <w:sz w:val="22"/>
          <w:szCs w:val="22"/>
        </w:rPr>
      </w:pPr>
    </w:p>
    <w:p w14:paraId="6FD7498E" w14:textId="3820C5BC" w:rsidR="00DE343B" w:rsidRPr="00FD5449" w:rsidRDefault="00DE343B" w:rsidP="00E904AA">
      <w:pPr>
        <w:ind w:left="1080" w:hanging="720"/>
        <w:rPr>
          <w:i/>
          <w:sz w:val="22"/>
          <w:szCs w:val="22"/>
        </w:rPr>
      </w:pPr>
      <w:r>
        <w:rPr>
          <w:b/>
          <w:sz w:val="22"/>
          <w:szCs w:val="22"/>
        </w:rPr>
        <w:lastRenderedPageBreak/>
        <w:t xml:space="preserve">1. </w:t>
      </w:r>
      <w:r w:rsidRPr="0001648B">
        <w:rPr>
          <w:sz w:val="22"/>
          <w:szCs w:val="22"/>
        </w:rPr>
        <w:t xml:space="preserve">Beck, </w:t>
      </w:r>
      <w:r>
        <w:rPr>
          <w:sz w:val="22"/>
          <w:szCs w:val="22"/>
        </w:rPr>
        <w:t>D.</w:t>
      </w:r>
      <w:r w:rsidRPr="0001648B">
        <w:rPr>
          <w:sz w:val="22"/>
          <w:szCs w:val="22"/>
        </w:rPr>
        <w:t>B.,</w:t>
      </w:r>
      <w:r>
        <w:rPr>
          <w:sz w:val="22"/>
          <w:szCs w:val="22"/>
        </w:rPr>
        <w:t xml:space="preserve"> </w:t>
      </w:r>
      <w:r w:rsidRPr="0001648B">
        <w:rPr>
          <w:sz w:val="22"/>
          <w:szCs w:val="22"/>
        </w:rPr>
        <w:t>Jacob,</w:t>
      </w:r>
      <w:r w:rsidR="00B0180A">
        <w:rPr>
          <w:sz w:val="22"/>
          <w:szCs w:val="22"/>
        </w:rPr>
        <w:t xml:space="preserve"> A.</w:t>
      </w:r>
      <w:r>
        <w:rPr>
          <w:sz w:val="22"/>
          <w:szCs w:val="22"/>
        </w:rPr>
        <w:t xml:space="preserve">M. </w:t>
      </w:r>
      <w:r w:rsidR="00351443">
        <w:rPr>
          <w:sz w:val="22"/>
          <w:szCs w:val="22"/>
        </w:rPr>
        <w:t xml:space="preserve">&amp; </w:t>
      </w:r>
      <w:r w:rsidRPr="0001648B">
        <w:rPr>
          <w:sz w:val="22"/>
          <w:szCs w:val="22"/>
        </w:rPr>
        <w:t>Maranto</w:t>
      </w:r>
      <w:r>
        <w:rPr>
          <w:sz w:val="22"/>
          <w:szCs w:val="22"/>
        </w:rPr>
        <w:t>, R.</w:t>
      </w:r>
      <w:r w:rsidRPr="0001648B">
        <w:rPr>
          <w:sz w:val="22"/>
          <w:szCs w:val="22"/>
        </w:rPr>
        <w:t xml:space="preserve"> (2011). </w:t>
      </w:r>
      <w:r w:rsidRPr="0001648B">
        <w:rPr>
          <w:i/>
          <w:sz w:val="22"/>
          <w:szCs w:val="22"/>
        </w:rPr>
        <w:t>Report for the Five Year Reauthorization of Achievement House Cyber Charter School</w:t>
      </w:r>
      <w:r w:rsidRPr="0001648B">
        <w:rPr>
          <w:sz w:val="22"/>
          <w:szCs w:val="22"/>
        </w:rPr>
        <w:t>, presented to the Penns</w:t>
      </w:r>
      <w:r w:rsidR="00FD5449">
        <w:rPr>
          <w:sz w:val="22"/>
          <w:szCs w:val="22"/>
        </w:rPr>
        <w:t xml:space="preserve">ylvania Department of Education </w:t>
      </w:r>
      <w:r w:rsidRPr="0001648B">
        <w:rPr>
          <w:sz w:val="22"/>
          <w:szCs w:val="22"/>
        </w:rPr>
        <w:t>Sept 29, 2011. Exton, PA: Achievement House</w:t>
      </w:r>
      <w:r>
        <w:rPr>
          <w:sz w:val="22"/>
          <w:szCs w:val="22"/>
        </w:rPr>
        <w:t>.</w:t>
      </w:r>
    </w:p>
    <w:p w14:paraId="312DD28F" w14:textId="77777777" w:rsidR="00DE343B" w:rsidRDefault="00DE343B" w:rsidP="00FD5449">
      <w:pPr>
        <w:ind w:left="540" w:hanging="270"/>
        <w:rPr>
          <w:b/>
          <w:sz w:val="22"/>
          <w:szCs w:val="22"/>
        </w:rPr>
      </w:pPr>
    </w:p>
    <w:p w14:paraId="45F38919" w14:textId="77777777" w:rsidR="00DE343B" w:rsidRDefault="00DE343B" w:rsidP="001C3538">
      <w:pPr>
        <w:rPr>
          <w:b/>
          <w:sz w:val="22"/>
          <w:szCs w:val="22"/>
        </w:rPr>
      </w:pPr>
      <w:r>
        <w:rPr>
          <w:b/>
          <w:sz w:val="22"/>
          <w:szCs w:val="22"/>
        </w:rPr>
        <w:t>WORKING PAPERS</w:t>
      </w:r>
    </w:p>
    <w:p w14:paraId="3472D454" w14:textId="23CB2BC8" w:rsidR="00F5393A" w:rsidRPr="00F5393A" w:rsidRDefault="00F5393A" w:rsidP="00F5393A">
      <w:pPr>
        <w:spacing w:after="240"/>
        <w:ind w:left="1080" w:hanging="720"/>
        <w:rPr>
          <w:bCs/>
          <w:i/>
          <w:sz w:val="22"/>
          <w:szCs w:val="22"/>
        </w:rPr>
      </w:pPr>
      <w:r>
        <w:rPr>
          <w:b/>
          <w:bCs/>
          <w:sz w:val="22"/>
          <w:szCs w:val="22"/>
        </w:rPr>
        <w:t xml:space="preserve">5. </w:t>
      </w:r>
      <w:r>
        <w:rPr>
          <w:bCs/>
          <w:sz w:val="22"/>
          <w:szCs w:val="22"/>
        </w:rPr>
        <w:t xml:space="preserve">Egalite, A.J. and Kisida, B. (2016). The effects of teacher match on academic perceptions and attitudes. </w:t>
      </w:r>
      <w:r>
        <w:rPr>
          <w:bCs/>
          <w:i/>
          <w:sz w:val="22"/>
          <w:szCs w:val="22"/>
        </w:rPr>
        <w:t xml:space="preserve">Revise and Resubmit. </w:t>
      </w:r>
      <w:bookmarkStart w:id="0" w:name="_GoBack"/>
      <w:bookmarkEnd w:id="0"/>
    </w:p>
    <w:p w14:paraId="726587E9" w14:textId="70BA1EFF" w:rsidR="00F95239" w:rsidRPr="00032C03" w:rsidRDefault="00BD60A0" w:rsidP="00F5393A">
      <w:pPr>
        <w:spacing w:after="240"/>
        <w:ind w:left="1080" w:hanging="720"/>
        <w:rPr>
          <w:bCs/>
          <w:i/>
          <w:sz w:val="22"/>
          <w:szCs w:val="22"/>
        </w:rPr>
      </w:pPr>
      <w:r>
        <w:rPr>
          <w:b/>
          <w:bCs/>
          <w:sz w:val="22"/>
          <w:szCs w:val="22"/>
        </w:rPr>
        <w:t>4</w:t>
      </w:r>
      <w:r w:rsidR="00032C03" w:rsidRPr="00B107E1">
        <w:rPr>
          <w:b/>
          <w:bCs/>
          <w:sz w:val="22"/>
          <w:szCs w:val="22"/>
        </w:rPr>
        <w:t>.</w:t>
      </w:r>
      <w:r w:rsidR="00032C03">
        <w:rPr>
          <w:bCs/>
          <w:sz w:val="22"/>
          <w:szCs w:val="22"/>
        </w:rPr>
        <w:t xml:space="preserve"> Egalite, A.J. (2016</w:t>
      </w:r>
      <w:r w:rsidR="00032C03" w:rsidRPr="00B107E1">
        <w:rPr>
          <w:bCs/>
          <w:sz w:val="22"/>
          <w:szCs w:val="22"/>
        </w:rPr>
        <w:t xml:space="preserve">). Estimating spillover effects of peers with special educational needs and student absences. </w:t>
      </w:r>
      <w:r w:rsidR="00032C03">
        <w:rPr>
          <w:bCs/>
          <w:i/>
          <w:sz w:val="22"/>
          <w:szCs w:val="22"/>
        </w:rPr>
        <w:t>Revise and Resubmit.</w:t>
      </w:r>
    </w:p>
    <w:p w14:paraId="6CF6CCF9" w14:textId="5634D514" w:rsidR="0010307F" w:rsidRDefault="00032C03" w:rsidP="0010307F">
      <w:pPr>
        <w:ind w:left="1080" w:hanging="720"/>
        <w:rPr>
          <w:i/>
          <w:sz w:val="22"/>
          <w:szCs w:val="22"/>
          <w:shd w:val="clear" w:color="auto" w:fill="FFFFFF"/>
        </w:rPr>
      </w:pPr>
      <w:r>
        <w:rPr>
          <w:b/>
          <w:bCs/>
          <w:sz w:val="22"/>
          <w:szCs w:val="22"/>
        </w:rPr>
        <w:t>3</w:t>
      </w:r>
      <w:r w:rsidR="00EF18CD">
        <w:rPr>
          <w:bCs/>
          <w:sz w:val="22"/>
          <w:szCs w:val="22"/>
        </w:rPr>
        <w:t>. Egalite, A.J. (2016</w:t>
      </w:r>
      <w:r w:rsidR="0010307F" w:rsidRPr="00B107E1">
        <w:rPr>
          <w:bCs/>
          <w:sz w:val="22"/>
          <w:szCs w:val="22"/>
        </w:rPr>
        <w:t>)</w:t>
      </w:r>
      <w:r w:rsidR="0010307F" w:rsidRPr="00B107E1">
        <w:rPr>
          <w:b/>
          <w:bCs/>
          <w:sz w:val="22"/>
          <w:szCs w:val="22"/>
        </w:rPr>
        <w:t xml:space="preserve"> </w:t>
      </w:r>
      <w:r w:rsidR="0010307F" w:rsidRPr="00B107E1">
        <w:rPr>
          <w:sz w:val="22"/>
          <w:szCs w:val="22"/>
          <w:shd w:val="clear" w:color="auto" w:fill="FFFFFF"/>
        </w:rPr>
        <w:t>Competitive impacts of means-tested vouchers on public school perfo</w:t>
      </w:r>
      <w:r w:rsidR="00ED7EE3">
        <w:rPr>
          <w:sz w:val="22"/>
          <w:szCs w:val="22"/>
          <w:shd w:val="clear" w:color="auto" w:fill="FFFFFF"/>
        </w:rPr>
        <w:t xml:space="preserve">rmance: Evidence from Louisiana. </w:t>
      </w:r>
      <w:r w:rsidR="00ED7EE3">
        <w:rPr>
          <w:i/>
          <w:sz w:val="22"/>
          <w:szCs w:val="22"/>
          <w:shd w:val="clear" w:color="auto" w:fill="FFFFFF"/>
        </w:rPr>
        <w:t>Revise and Resubmit</w:t>
      </w:r>
    </w:p>
    <w:p w14:paraId="53225CC6" w14:textId="77777777" w:rsidR="0010307F" w:rsidRPr="00351443" w:rsidRDefault="0010307F" w:rsidP="0010307F">
      <w:pPr>
        <w:ind w:left="1080" w:hanging="720"/>
        <w:rPr>
          <w:i/>
          <w:sz w:val="22"/>
          <w:szCs w:val="22"/>
          <w:shd w:val="clear" w:color="auto" w:fill="FFFFFF"/>
        </w:rPr>
      </w:pPr>
    </w:p>
    <w:p w14:paraId="6D1CDDB9" w14:textId="599A188C" w:rsidR="00F95239" w:rsidRDefault="00032C03" w:rsidP="00FD5F3E">
      <w:pPr>
        <w:ind w:left="1080" w:hanging="720"/>
        <w:rPr>
          <w:bCs/>
          <w:i/>
          <w:sz w:val="22"/>
          <w:szCs w:val="22"/>
        </w:rPr>
      </w:pPr>
      <w:r>
        <w:rPr>
          <w:b/>
          <w:bCs/>
          <w:sz w:val="22"/>
          <w:szCs w:val="22"/>
        </w:rPr>
        <w:t>2</w:t>
      </w:r>
      <w:r w:rsidR="00F95239" w:rsidRPr="00F46A56">
        <w:rPr>
          <w:b/>
          <w:bCs/>
          <w:sz w:val="22"/>
          <w:szCs w:val="22"/>
        </w:rPr>
        <w:t xml:space="preserve">. </w:t>
      </w:r>
      <w:r w:rsidR="00F95239" w:rsidRPr="00F46A56">
        <w:rPr>
          <w:bCs/>
          <w:sz w:val="22"/>
          <w:szCs w:val="22"/>
        </w:rPr>
        <w:t>Mills, J.N., E</w:t>
      </w:r>
      <w:r w:rsidR="00CD29BB">
        <w:rPr>
          <w:bCs/>
          <w:sz w:val="22"/>
          <w:szCs w:val="22"/>
        </w:rPr>
        <w:t>galite, A.J., &amp; Wolf, P.J. (2016</w:t>
      </w:r>
      <w:r w:rsidR="00F95239" w:rsidRPr="00F46A56">
        <w:rPr>
          <w:bCs/>
          <w:sz w:val="22"/>
          <w:szCs w:val="22"/>
        </w:rPr>
        <w:t xml:space="preserve">). Help or Hindrance? How a targeted school voucher program impacts racial stratification in Louisiana schools. </w:t>
      </w:r>
      <w:r w:rsidR="00F95239">
        <w:rPr>
          <w:bCs/>
          <w:i/>
          <w:sz w:val="22"/>
          <w:szCs w:val="22"/>
        </w:rPr>
        <w:t>Under Review.</w:t>
      </w:r>
    </w:p>
    <w:p w14:paraId="6E6A3C7E" w14:textId="77777777" w:rsidR="00FD5F3E" w:rsidRPr="00FD5F3E" w:rsidRDefault="00FD5F3E" w:rsidP="00FD5F3E">
      <w:pPr>
        <w:ind w:left="1080" w:hanging="720"/>
        <w:rPr>
          <w:bCs/>
          <w:i/>
          <w:sz w:val="22"/>
          <w:szCs w:val="22"/>
        </w:rPr>
      </w:pPr>
    </w:p>
    <w:p w14:paraId="5D43EA91" w14:textId="053C170F" w:rsidR="001C3538" w:rsidRPr="00032C03" w:rsidRDefault="00032C03" w:rsidP="00032C03">
      <w:pPr>
        <w:spacing w:after="240"/>
        <w:ind w:left="1080" w:hanging="720"/>
        <w:rPr>
          <w:bCs/>
          <w:i/>
          <w:sz w:val="22"/>
          <w:szCs w:val="22"/>
        </w:rPr>
      </w:pPr>
      <w:r>
        <w:rPr>
          <w:b/>
          <w:bCs/>
          <w:sz w:val="22"/>
          <w:szCs w:val="22"/>
        </w:rPr>
        <w:t>1</w:t>
      </w:r>
      <w:r w:rsidR="00CC2EC6" w:rsidRPr="00F46A56">
        <w:rPr>
          <w:b/>
          <w:bCs/>
          <w:sz w:val="22"/>
          <w:szCs w:val="22"/>
        </w:rPr>
        <w:t xml:space="preserve">. </w:t>
      </w:r>
      <w:r w:rsidR="00CC2EC6" w:rsidRPr="00F46A56">
        <w:rPr>
          <w:bCs/>
          <w:sz w:val="22"/>
          <w:szCs w:val="22"/>
        </w:rPr>
        <w:t>Ackerman, M.</w:t>
      </w:r>
      <w:r w:rsidR="00B107E1" w:rsidRPr="00F46A56">
        <w:rPr>
          <w:bCs/>
          <w:sz w:val="22"/>
          <w:szCs w:val="22"/>
        </w:rPr>
        <w:t xml:space="preserve"> &amp;</w:t>
      </w:r>
      <w:r w:rsidR="001A5E37">
        <w:rPr>
          <w:bCs/>
          <w:sz w:val="22"/>
          <w:szCs w:val="22"/>
        </w:rPr>
        <w:t xml:space="preserve"> Egalite, A.J. (2016</w:t>
      </w:r>
      <w:r w:rsidR="00CC2EC6" w:rsidRPr="00F46A56">
        <w:rPr>
          <w:bCs/>
          <w:sz w:val="22"/>
          <w:szCs w:val="22"/>
        </w:rPr>
        <w:t xml:space="preserve">) </w:t>
      </w:r>
      <w:r w:rsidR="00B107E1" w:rsidRPr="00F46A56">
        <w:rPr>
          <w:sz w:val="22"/>
          <w:szCs w:val="22"/>
        </w:rPr>
        <w:t>Assessing Tradeoffs between Observational and Experimental Designs</w:t>
      </w:r>
      <w:r w:rsidR="00B107E1" w:rsidRPr="00B107E1">
        <w:rPr>
          <w:sz w:val="22"/>
          <w:szCs w:val="22"/>
        </w:rPr>
        <w:t xml:space="preserve"> for Charter School Research. </w:t>
      </w:r>
      <w:r w:rsidR="00B107E1" w:rsidRPr="00B107E1">
        <w:rPr>
          <w:i/>
          <w:sz w:val="22"/>
          <w:szCs w:val="22"/>
        </w:rPr>
        <w:t>Under Review.</w:t>
      </w:r>
    </w:p>
    <w:p w14:paraId="118AAE1F" w14:textId="572C781F" w:rsidR="00DE343B" w:rsidRDefault="00830D4F" w:rsidP="003D4F17">
      <w:pPr>
        <w:spacing w:line="276" w:lineRule="auto"/>
        <w:rPr>
          <w:b/>
          <w:sz w:val="22"/>
          <w:szCs w:val="22"/>
        </w:rPr>
      </w:pPr>
      <w:r>
        <w:rPr>
          <w:b/>
          <w:sz w:val="22"/>
          <w:szCs w:val="22"/>
        </w:rPr>
        <w:t xml:space="preserve">INVITED TALKS AND CONFERENCE </w:t>
      </w:r>
      <w:r w:rsidR="001C3538">
        <w:rPr>
          <w:b/>
          <w:sz w:val="22"/>
          <w:szCs w:val="22"/>
        </w:rPr>
        <w:t>PRESENTATIONS</w:t>
      </w:r>
    </w:p>
    <w:p w14:paraId="4B1AB8F2" w14:textId="2AF639D2" w:rsidR="0051262E" w:rsidRDefault="0051262E" w:rsidP="00FD54BC">
      <w:pPr>
        <w:autoSpaceDE w:val="0"/>
        <w:autoSpaceDN w:val="0"/>
        <w:adjustRightInd w:val="0"/>
        <w:ind w:left="1080" w:hanging="720"/>
        <w:rPr>
          <w:rStyle w:val="apple-style-span"/>
          <w:color w:val="000000"/>
          <w:sz w:val="22"/>
          <w:szCs w:val="22"/>
        </w:rPr>
      </w:pPr>
      <w:r>
        <w:rPr>
          <w:rStyle w:val="apple-style-span"/>
          <w:b/>
          <w:color w:val="000000"/>
          <w:sz w:val="22"/>
          <w:szCs w:val="22"/>
        </w:rPr>
        <w:t xml:space="preserve">28. </w:t>
      </w:r>
      <w:r>
        <w:rPr>
          <w:rStyle w:val="apple-style-span"/>
          <w:color w:val="000000"/>
          <w:sz w:val="22"/>
          <w:szCs w:val="22"/>
        </w:rPr>
        <w:t>Egalite, A.J. (2016). School choice: Research highlights. Presented June 19, 2016 at the University of Notre Dame Alliance for Catholic Education Parental Choice Symposium held at Loyola University, New Orleans, Louisiana.</w:t>
      </w:r>
    </w:p>
    <w:p w14:paraId="6A70DD8F" w14:textId="77777777" w:rsidR="0051262E" w:rsidRDefault="0051262E" w:rsidP="00FD54BC">
      <w:pPr>
        <w:autoSpaceDE w:val="0"/>
        <w:autoSpaceDN w:val="0"/>
        <w:adjustRightInd w:val="0"/>
        <w:ind w:left="1080" w:hanging="720"/>
        <w:rPr>
          <w:rStyle w:val="apple-style-span"/>
          <w:b/>
          <w:color w:val="000000"/>
          <w:sz w:val="22"/>
          <w:szCs w:val="22"/>
        </w:rPr>
      </w:pPr>
    </w:p>
    <w:p w14:paraId="3964EB60" w14:textId="557A2CEF" w:rsidR="0051262E" w:rsidRDefault="0051262E" w:rsidP="00FD54BC">
      <w:pPr>
        <w:autoSpaceDE w:val="0"/>
        <w:autoSpaceDN w:val="0"/>
        <w:adjustRightInd w:val="0"/>
        <w:ind w:left="1080" w:hanging="720"/>
        <w:rPr>
          <w:rStyle w:val="apple-style-span"/>
          <w:b/>
          <w:color w:val="000000"/>
          <w:sz w:val="22"/>
          <w:szCs w:val="22"/>
        </w:rPr>
      </w:pPr>
      <w:r>
        <w:rPr>
          <w:rStyle w:val="apple-style-span"/>
          <w:b/>
          <w:color w:val="000000"/>
          <w:sz w:val="22"/>
          <w:szCs w:val="22"/>
        </w:rPr>
        <w:t xml:space="preserve">27. </w:t>
      </w:r>
      <w:r>
        <w:rPr>
          <w:rStyle w:val="apple-style-span"/>
          <w:color w:val="000000"/>
          <w:sz w:val="22"/>
          <w:szCs w:val="22"/>
        </w:rPr>
        <w:t>Egalite, A.J. (2016). Competitive impacts of means-tested vouchers on public school performance: Evidence from Louisiana. Presented June 13, 2016 at the Annual Conference of the Association for Public Policy Analysis and Management, London, England.</w:t>
      </w:r>
    </w:p>
    <w:p w14:paraId="6FA69199" w14:textId="77777777" w:rsidR="0051262E" w:rsidRDefault="0051262E" w:rsidP="00FD54BC">
      <w:pPr>
        <w:autoSpaceDE w:val="0"/>
        <w:autoSpaceDN w:val="0"/>
        <w:adjustRightInd w:val="0"/>
        <w:ind w:left="1080" w:hanging="720"/>
        <w:rPr>
          <w:rStyle w:val="apple-style-span"/>
          <w:b/>
          <w:color w:val="000000"/>
          <w:sz w:val="22"/>
          <w:szCs w:val="22"/>
        </w:rPr>
      </w:pPr>
    </w:p>
    <w:p w14:paraId="0783480A" w14:textId="32A8E715" w:rsidR="0051262E" w:rsidRDefault="0051262E" w:rsidP="0051262E">
      <w:pPr>
        <w:autoSpaceDE w:val="0"/>
        <w:autoSpaceDN w:val="0"/>
        <w:adjustRightInd w:val="0"/>
        <w:ind w:left="1080" w:hanging="720"/>
        <w:rPr>
          <w:rStyle w:val="apple-style-span"/>
          <w:b/>
          <w:color w:val="000000"/>
          <w:sz w:val="22"/>
          <w:szCs w:val="22"/>
        </w:rPr>
      </w:pPr>
      <w:r>
        <w:rPr>
          <w:rStyle w:val="apple-style-span"/>
          <w:b/>
          <w:color w:val="000000"/>
          <w:sz w:val="22"/>
          <w:szCs w:val="22"/>
        </w:rPr>
        <w:t xml:space="preserve">26. </w:t>
      </w:r>
      <w:r>
        <w:rPr>
          <w:rStyle w:val="apple-style-span"/>
          <w:color w:val="000000"/>
          <w:sz w:val="22"/>
          <w:szCs w:val="22"/>
        </w:rPr>
        <w:t>Egalite, A.J., Fusarelli, L. &amp; Fusarelli, B. (2016). Does decentralization lead to greater educational inequity? The Every Student Succeeds Act. Presented June 13, 2016 at the Annual Conference of the Association for Public Policy Analysis and Management, London, England.</w:t>
      </w:r>
    </w:p>
    <w:p w14:paraId="526F5D95" w14:textId="77777777" w:rsidR="0051262E" w:rsidRDefault="0051262E" w:rsidP="00FD54BC">
      <w:pPr>
        <w:autoSpaceDE w:val="0"/>
        <w:autoSpaceDN w:val="0"/>
        <w:adjustRightInd w:val="0"/>
        <w:ind w:left="1080" w:hanging="720"/>
        <w:rPr>
          <w:rStyle w:val="apple-style-span"/>
          <w:b/>
          <w:color w:val="000000"/>
          <w:sz w:val="22"/>
          <w:szCs w:val="22"/>
        </w:rPr>
      </w:pPr>
    </w:p>
    <w:p w14:paraId="50875BD9" w14:textId="541E3E97" w:rsidR="004832DC" w:rsidRDefault="004832DC" w:rsidP="00FD54BC">
      <w:pPr>
        <w:autoSpaceDE w:val="0"/>
        <w:autoSpaceDN w:val="0"/>
        <w:adjustRightInd w:val="0"/>
        <w:ind w:left="1080" w:hanging="720"/>
        <w:rPr>
          <w:rStyle w:val="apple-style-span"/>
          <w:color w:val="000000"/>
          <w:sz w:val="22"/>
          <w:szCs w:val="22"/>
        </w:rPr>
      </w:pPr>
      <w:r>
        <w:rPr>
          <w:rStyle w:val="apple-style-span"/>
          <w:b/>
          <w:color w:val="000000"/>
          <w:sz w:val="22"/>
          <w:szCs w:val="22"/>
        </w:rPr>
        <w:t xml:space="preserve">25. </w:t>
      </w:r>
      <w:r>
        <w:rPr>
          <w:rStyle w:val="apple-style-span"/>
          <w:color w:val="000000"/>
          <w:sz w:val="22"/>
          <w:szCs w:val="22"/>
        </w:rPr>
        <w:t xml:space="preserve">Egalite, A.J. (2016). School </w:t>
      </w:r>
      <w:r w:rsidR="0051262E">
        <w:rPr>
          <w:rStyle w:val="apple-style-span"/>
          <w:color w:val="000000"/>
          <w:sz w:val="22"/>
          <w:szCs w:val="22"/>
        </w:rPr>
        <w:t>choice: Landscape, t</w:t>
      </w:r>
      <w:r>
        <w:rPr>
          <w:rStyle w:val="apple-style-span"/>
          <w:color w:val="000000"/>
          <w:sz w:val="22"/>
          <w:szCs w:val="22"/>
        </w:rPr>
        <w:t xml:space="preserve">heory, and </w:t>
      </w:r>
      <w:r w:rsidR="0051262E">
        <w:rPr>
          <w:rStyle w:val="apple-style-span"/>
          <w:color w:val="000000"/>
          <w:sz w:val="22"/>
          <w:szCs w:val="22"/>
        </w:rPr>
        <w:t>r</w:t>
      </w:r>
      <w:r>
        <w:rPr>
          <w:rStyle w:val="apple-style-span"/>
          <w:color w:val="000000"/>
          <w:sz w:val="22"/>
          <w:szCs w:val="22"/>
        </w:rPr>
        <w:t xml:space="preserve">esearch </w:t>
      </w:r>
      <w:r w:rsidR="0051262E">
        <w:rPr>
          <w:rStyle w:val="apple-style-span"/>
          <w:color w:val="000000"/>
          <w:sz w:val="22"/>
          <w:szCs w:val="22"/>
        </w:rPr>
        <w:t>f</w:t>
      </w:r>
      <w:r>
        <w:rPr>
          <w:rStyle w:val="apple-style-span"/>
          <w:color w:val="000000"/>
          <w:sz w:val="22"/>
          <w:szCs w:val="22"/>
        </w:rPr>
        <w:t xml:space="preserve">indings. Presented March 30, 2016 at Carolina Central Community College in Sanford, North Carolina. </w:t>
      </w:r>
    </w:p>
    <w:p w14:paraId="36426E00" w14:textId="73DB8139" w:rsidR="004832DC" w:rsidRPr="004832DC" w:rsidRDefault="004832DC" w:rsidP="00FD54BC">
      <w:pPr>
        <w:autoSpaceDE w:val="0"/>
        <w:autoSpaceDN w:val="0"/>
        <w:adjustRightInd w:val="0"/>
        <w:ind w:left="1080" w:hanging="720"/>
        <w:rPr>
          <w:rStyle w:val="apple-style-span"/>
          <w:color w:val="000000"/>
          <w:sz w:val="22"/>
          <w:szCs w:val="22"/>
        </w:rPr>
      </w:pPr>
      <w:r>
        <w:rPr>
          <w:rStyle w:val="apple-style-span"/>
          <w:color w:val="000000"/>
          <w:sz w:val="22"/>
          <w:szCs w:val="22"/>
        </w:rPr>
        <w:t xml:space="preserve"> </w:t>
      </w:r>
    </w:p>
    <w:p w14:paraId="7A6AE869" w14:textId="67604933" w:rsidR="00FD54BC" w:rsidRDefault="00FD54BC" w:rsidP="00FD54BC">
      <w:pPr>
        <w:autoSpaceDE w:val="0"/>
        <w:autoSpaceDN w:val="0"/>
        <w:adjustRightInd w:val="0"/>
        <w:ind w:left="1080" w:hanging="720"/>
        <w:rPr>
          <w:rStyle w:val="apple-style-span"/>
          <w:color w:val="000000"/>
          <w:sz w:val="22"/>
          <w:szCs w:val="22"/>
        </w:rPr>
      </w:pPr>
      <w:r>
        <w:rPr>
          <w:rStyle w:val="apple-style-span"/>
          <w:b/>
          <w:color w:val="000000"/>
          <w:sz w:val="22"/>
          <w:szCs w:val="22"/>
        </w:rPr>
        <w:t xml:space="preserve">24. </w:t>
      </w:r>
      <w:r>
        <w:rPr>
          <w:rStyle w:val="apple-style-span"/>
          <w:color w:val="000000"/>
          <w:sz w:val="22"/>
          <w:szCs w:val="22"/>
        </w:rPr>
        <w:t xml:space="preserve">Egalite, A.J. &amp; Kisida, B. (2016). Beyond test scores: The effects of teacher match on cognitive and non-cognitive student outcomes. Presented March 17, 2016 at the Annual Conference of the Association for Education Finance and Policy in Denver, Colorado. </w:t>
      </w:r>
    </w:p>
    <w:p w14:paraId="58776103" w14:textId="77777777" w:rsidR="00FD54BC" w:rsidRPr="00FD54BC" w:rsidRDefault="00FD54BC" w:rsidP="00FD54BC">
      <w:pPr>
        <w:autoSpaceDE w:val="0"/>
        <w:autoSpaceDN w:val="0"/>
        <w:adjustRightInd w:val="0"/>
        <w:ind w:left="1080" w:hanging="720"/>
        <w:rPr>
          <w:rStyle w:val="apple-style-span"/>
          <w:color w:val="000000"/>
          <w:sz w:val="22"/>
          <w:szCs w:val="22"/>
        </w:rPr>
      </w:pPr>
    </w:p>
    <w:p w14:paraId="2F5316BC" w14:textId="73E526CE" w:rsidR="00FD54BC" w:rsidRDefault="00FD54BC" w:rsidP="00FD54BC">
      <w:pPr>
        <w:autoSpaceDE w:val="0"/>
        <w:autoSpaceDN w:val="0"/>
        <w:adjustRightInd w:val="0"/>
        <w:ind w:left="1080" w:hanging="720"/>
        <w:rPr>
          <w:iCs/>
          <w:color w:val="000000"/>
          <w:sz w:val="22"/>
          <w:szCs w:val="22"/>
          <w:shd w:val="clear" w:color="auto" w:fill="FFFFFF"/>
        </w:rPr>
      </w:pPr>
      <w:r>
        <w:rPr>
          <w:rStyle w:val="apple-style-span"/>
          <w:b/>
          <w:color w:val="000000"/>
          <w:sz w:val="22"/>
          <w:szCs w:val="22"/>
        </w:rPr>
        <w:t>23</w:t>
      </w:r>
      <w:r w:rsidRPr="008E4551">
        <w:rPr>
          <w:rStyle w:val="apple-style-span"/>
          <w:b/>
          <w:color w:val="000000"/>
          <w:sz w:val="22"/>
          <w:szCs w:val="22"/>
        </w:rPr>
        <w:t xml:space="preserve">. </w:t>
      </w:r>
      <w:r>
        <w:rPr>
          <w:sz w:val="22"/>
          <w:szCs w:val="22"/>
        </w:rPr>
        <w:t>Ackerman, M.A. &amp; Egalite, A.J. (2016)</w:t>
      </w:r>
      <w:r>
        <w:rPr>
          <w:iCs/>
          <w:color w:val="000000"/>
          <w:sz w:val="22"/>
          <w:szCs w:val="22"/>
          <w:shd w:val="clear" w:color="auto" w:fill="FFFFFF"/>
        </w:rPr>
        <w:t xml:space="preserve">. Assessing tradeoffs between observational and experimental designs for charter school research. Presented December 19, 2016 at the Annual Conference of the Association for Education Finance and Policy in Denver, Colorado. </w:t>
      </w:r>
    </w:p>
    <w:p w14:paraId="219C02A4" w14:textId="77777777" w:rsidR="00FD54BC" w:rsidRDefault="00FD54BC" w:rsidP="00803617">
      <w:pPr>
        <w:autoSpaceDE w:val="0"/>
        <w:autoSpaceDN w:val="0"/>
        <w:adjustRightInd w:val="0"/>
        <w:ind w:left="1080" w:hanging="720"/>
        <w:rPr>
          <w:rStyle w:val="apple-style-span"/>
          <w:b/>
          <w:color w:val="000000"/>
          <w:sz w:val="22"/>
          <w:szCs w:val="22"/>
        </w:rPr>
      </w:pPr>
    </w:p>
    <w:p w14:paraId="66C41DA8" w14:textId="77777777" w:rsidR="008E4551" w:rsidRDefault="008E4551" w:rsidP="00803617">
      <w:pPr>
        <w:autoSpaceDE w:val="0"/>
        <w:autoSpaceDN w:val="0"/>
        <w:adjustRightInd w:val="0"/>
        <w:ind w:left="1080" w:hanging="720"/>
        <w:rPr>
          <w:iCs/>
          <w:color w:val="000000"/>
          <w:sz w:val="22"/>
          <w:szCs w:val="22"/>
          <w:shd w:val="clear" w:color="auto" w:fill="FFFFFF"/>
        </w:rPr>
      </w:pPr>
      <w:r>
        <w:rPr>
          <w:rStyle w:val="apple-style-span"/>
          <w:b/>
          <w:color w:val="000000"/>
          <w:sz w:val="22"/>
          <w:szCs w:val="22"/>
        </w:rPr>
        <w:t>22</w:t>
      </w:r>
      <w:r w:rsidRPr="008E4551">
        <w:rPr>
          <w:rStyle w:val="apple-style-span"/>
          <w:b/>
          <w:color w:val="000000"/>
          <w:sz w:val="22"/>
          <w:szCs w:val="22"/>
        </w:rPr>
        <w:t xml:space="preserve">. </w:t>
      </w:r>
      <w:r w:rsidRPr="008E4551">
        <w:rPr>
          <w:sz w:val="22"/>
          <w:szCs w:val="22"/>
        </w:rPr>
        <w:t>Gottfried, M., Egalite, A., Kirksey, J.J. (2016).</w:t>
      </w:r>
      <w:r w:rsidRPr="008E4551">
        <w:rPr>
          <w:i/>
          <w:iCs/>
          <w:color w:val="000000"/>
          <w:sz w:val="22"/>
          <w:szCs w:val="22"/>
          <w:shd w:val="clear" w:color="auto" w:fill="FFFFFF"/>
        </w:rPr>
        <w:t xml:space="preserve"> Is There a Link between Classmates with Emotional and Behavioral Disorders and Other Students' Absences? </w:t>
      </w:r>
      <w:r w:rsidRPr="008E4551">
        <w:rPr>
          <w:iCs/>
          <w:color w:val="000000"/>
          <w:sz w:val="22"/>
          <w:szCs w:val="22"/>
          <w:shd w:val="clear" w:color="auto" w:fill="FFFFFF"/>
        </w:rPr>
        <w:t>Presented March 4, 2016 at the Annual Conference of the Society for Research on Educational Effectiveness in Washington D.C.</w:t>
      </w:r>
      <w:r w:rsidRPr="00361062">
        <w:rPr>
          <w:iCs/>
          <w:color w:val="000000"/>
          <w:sz w:val="22"/>
          <w:szCs w:val="22"/>
          <w:shd w:val="clear" w:color="auto" w:fill="FFFFFF"/>
        </w:rPr>
        <w:t xml:space="preserve"> </w:t>
      </w:r>
    </w:p>
    <w:p w14:paraId="3490F2A6" w14:textId="37B99CE0" w:rsidR="008E4551" w:rsidRDefault="008E4551" w:rsidP="005E6E80">
      <w:pPr>
        <w:ind w:left="1080" w:hanging="720"/>
        <w:rPr>
          <w:rStyle w:val="apple-style-span"/>
          <w:b/>
          <w:color w:val="000000"/>
          <w:sz w:val="22"/>
          <w:szCs w:val="22"/>
        </w:rPr>
      </w:pPr>
    </w:p>
    <w:p w14:paraId="2A5DD8FC" w14:textId="3D7D16E9" w:rsidR="005E6E80" w:rsidRPr="00FF7995" w:rsidRDefault="00FF7995" w:rsidP="005E6E80">
      <w:pPr>
        <w:ind w:left="1080" w:hanging="720"/>
        <w:rPr>
          <w:bCs/>
          <w:color w:val="000000"/>
          <w:sz w:val="22"/>
          <w:szCs w:val="22"/>
        </w:rPr>
      </w:pPr>
      <w:r>
        <w:rPr>
          <w:rStyle w:val="apple-style-span"/>
          <w:b/>
          <w:color w:val="000000"/>
          <w:sz w:val="22"/>
          <w:szCs w:val="22"/>
        </w:rPr>
        <w:lastRenderedPageBreak/>
        <w:t>21</w:t>
      </w:r>
      <w:r w:rsidR="005E6E80" w:rsidRPr="005E6E80">
        <w:rPr>
          <w:rStyle w:val="apple-style-span"/>
          <w:b/>
          <w:color w:val="000000"/>
          <w:sz w:val="22"/>
          <w:szCs w:val="22"/>
        </w:rPr>
        <w:t xml:space="preserve">. </w:t>
      </w:r>
      <w:r w:rsidR="005E6E80" w:rsidRPr="005E6E80">
        <w:rPr>
          <w:rStyle w:val="apple-style-span"/>
          <w:color w:val="000000"/>
          <w:sz w:val="22"/>
          <w:szCs w:val="22"/>
        </w:rPr>
        <w:t xml:space="preserve">Egalite, A.J. (2016) </w:t>
      </w:r>
      <w:r>
        <w:rPr>
          <w:sz w:val="22"/>
          <w:szCs w:val="22"/>
          <w:shd w:val="clear" w:color="auto" w:fill="FEFEFE"/>
        </w:rPr>
        <w:t>RCTS as the gold standard: Why experimental evaluations should be u</w:t>
      </w:r>
      <w:r w:rsidR="005E6E80" w:rsidRPr="005E6E80">
        <w:rPr>
          <w:sz w:val="22"/>
          <w:szCs w:val="22"/>
          <w:shd w:val="clear" w:color="auto" w:fill="FEFEFE"/>
        </w:rPr>
        <w:t xml:space="preserve">sed </w:t>
      </w:r>
      <w:r w:rsidR="0010307F">
        <w:rPr>
          <w:sz w:val="22"/>
          <w:szCs w:val="22"/>
          <w:shd w:val="clear" w:color="auto" w:fill="FEFEFE"/>
        </w:rPr>
        <w:t>t</w:t>
      </w:r>
      <w:r w:rsidR="005E6E80" w:rsidRPr="005E6E80">
        <w:rPr>
          <w:sz w:val="22"/>
          <w:szCs w:val="22"/>
          <w:shd w:val="clear" w:color="auto" w:fill="FEFEFE"/>
        </w:rPr>
        <w:t xml:space="preserve">o </w:t>
      </w:r>
      <w:r>
        <w:rPr>
          <w:sz w:val="22"/>
          <w:szCs w:val="22"/>
          <w:shd w:val="clear" w:color="auto" w:fill="FEFEFE"/>
        </w:rPr>
        <w:t>evaluate school choice p</w:t>
      </w:r>
      <w:r w:rsidR="005E6E80" w:rsidRPr="00FF7995">
        <w:rPr>
          <w:sz w:val="22"/>
          <w:szCs w:val="22"/>
          <w:shd w:val="clear" w:color="auto" w:fill="FEFEFE"/>
        </w:rPr>
        <w:t xml:space="preserve">rograms and </w:t>
      </w:r>
      <w:r>
        <w:rPr>
          <w:sz w:val="22"/>
          <w:szCs w:val="22"/>
          <w:shd w:val="clear" w:color="auto" w:fill="FEFEFE"/>
        </w:rPr>
        <w:t>i</w:t>
      </w:r>
      <w:r w:rsidR="005E6E80" w:rsidRPr="00FF7995">
        <w:rPr>
          <w:sz w:val="22"/>
          <w:szCs w:val="22"/>
          <w:shd w:val="clear" w:color="auto" w:fill="FEFEFE"/>
        </w:rPr>
        <w:t xml:space="preserve">mplications for </w:t>
      </w:r>
      <w:r>
        <w:rPr>
          <w:sz w:val="22"/>
          <w:szCs w:val="22"/>
          <w:shd w:val="clear" w:color="auto" w:fill="FEFEFE"/>
        </w:rPr>
        <w:t>p</w:t>
      </w:r>
      <w:r w:rsidR="005E6E80" w:rsidRPr="00FF7995">
        <w:rPr>
          <w:sz w:val="22"/>
          <w:szCs w:val="22"/>
          <w:shd w:val="clear" w:color="auto" w:fill="FEFEFE"/>
        </w:rPr>
        <w:t xml:space="preserve">olicymakers in a </w:t>
      </w:r>
      <w:r>
        <w:rPr>
          <w:sz w:val="22"/>
          <w:szCs w:val="22"/>
          <w:shd w:val="clear" w:color="auto" w:fill="FEFEFE"/>
        </w:rPr>
        <w:t>w</w:t>
      </w:r>
      <w:r w:rsidR="005E6E80" w:rsidRPr="00FF7995">
        <w:rPr>
          <w:sz w:val="22"/>
          <w:szCs w:val="22"/>
          <w:shd w:val="clear" w:color="auto" w:fill="FEFEFE"/>
        </w:rPr>
        <w:t xml:space="preserve">orld </w:t>
      </w:r>
      <w:r>
        <w:rPr>
          <w:sz w:val="22"/>
          <w:szCs w:val="22"/>
          <w:shd w:val="clear" w:color="auto" w:fill="FEFEFE"/>
        </w:rPr>
        <w:t>w</w:t>
      </w:r>
      <w:r w:rsidR="005E6E80" w:rsidRPr="00FF7995">
        <w:rPr>
          <w:sz w:val="22"/>
          <w:szCs w:val="22"/>
          <w:shd w:val="clear" w:color="auto" w:fill="FEFEFE"/>
        </w:rPr>
        <w:t xml:space="preserve">here </w:t>
      </w:r>
      <w:r>
        <w:rPr>
          <w:sz w:val="22"/>
          <w:szCs w:val="22"/>
          <w:shd w:val="clear" w:color="auto" w:fill="FEFEFE"/>
        </w:rPr>
        <w:t>that’s not always p</w:t>
      </w:r>
      <w:r w:rsidR="005E6E80" w:rsidRPr="00FF7995">
        <w:rPr>
          <w:sz w:val="22"/>
          <w:szCs w:val="22"/>
          <w:shd w:val="clear" w:color="auto" w:fill="FEFEFE"/>
        </w:rPr>
        <w:t>ossible</w:t>
      </w:r>
      <w:r w:rsidR="005E6E80" w:rsidRPr="00FF7995">
        <w:rPr>
          <w:bCs/>
          <w:color w:val="000000"/>
          <w:sz w:val="22"/>
          <w:szCs w:val="22"/>
        </w:rPr>
        <w:t xml:space="preserve">. Presented January 27, 2016 at The Heritage Foundation, Washington D.C. </w:t>
      </w:r>
    </w:p>
    <w:p w14:paraId="11ABEC30" w14:textId="77777777" w:rsidR="00FF7995" w:rsidRPr="00FF7995" w:rsidRDefault="00FF7995" w:rsidP="005E6E80">
      <w:pPr>
        <w:ind w:left="1080" w:hanging="720"/>
        <w:rPr>
          <w:bCs/>
          <w:color w:val="000000"/>
          <w:sz w:val="22"/>
          <w:szCs w:val="22"/>
        </w:rPr>
      </w:pPr>
    </w:p>
    <w:p w14:paraId="6D77C473" w14:textId="2B57C1BE" w:rsidR="00FF7995" w:rsidRPr="00FF7995" w:rsidRDefault="00FF7995" w:rsidP="005E6E80">
      <w:pPr>
        <w:ind w:left="1080" w:hanging="720"/>
        <w:rPr>
          <w:bCs/>
          <w:color w:val="000000"/>
          <w:sz w:val="22"/>
          <w:szCs w:val="22"/>
        </w:rPr>
      </w:pPr>
      <w:r w:rsidRPr="00FF7995">
        <w:rPr>
          <w:rStyle w:val="apple-style-span"/>
          <w:b/>
          <w:color w:val="000000"/>
          <w:sz w:val="22"/>
          <w:szCs w:val="22"/>
        </w:rPr>
        <w:t>20.</w:t>
      </w:r>
      <w:r w:rsidRPr="00FF7995">
        <w:rPr>
          <w:bCs/>
          <w:color w:val="000000"/>
          <w:sz w:val="22"/>
          <w:szCs w:val="22"/>
        </w:rPr>
        <w:t xml:space="preserve"> </w:t>
      </w:r>
      <w:r w:rsidRPr="00FF7995">
        <w:rPr>
          <w:rStyle w:val="apple-style-span"/>
          <w:color w:val="000000"/>
          <w:sz w:val="22"/>
          <w:szCs w:val="22"/>
        </w:rPr>
        <w:t xml:space="preserve">Egalite, A.J. (2015). The </w:t>
      </w:r>
      <w:r>
        <w:rPr>
          <w:rStyle w:val="apple-style-span"/>
          <w:color w:val="000000"/>
          <w:sz w:val="22"/>
          <w:szCs w:val="22"/>
        </w:rPr>
        <w:t>e</w:t>
      </w:r>
      <w:r w:rsidRPr="00FF7995">
        <w:rPr>
          <w:rStyle w:val="apple-style-span"/>
          <w:color w:val="000000"/>
          <w:sz w:val="22"/>
          <w:szCs w:val="22"/>
        </w:rPr>
        <w:t xml:space="preserve">mpirical </w:t>
      </w:r>
      <w:r>
        <w:rPr>
          <w:rStyle w:val="apple-style-span"/>
          <w:color w:val="000000"/>
          <w:sz w:val="22"/>
          <w:szCs w:val="22"/>
        </w:rPr>
        <w:t>e</w:t>
      </w:r>
      <w:r w:rsidRPr="00FF7995">
        <w:rPr>
          <w:rStyle w:val="apple-style-span"/>
          <w:color w:val="000000"/>
          <w:sz w:val="22"/>
          <w:szCs w:val="22"/>
        </w:rPr>
        <w:t xml:space="preserve">vidence on </w:t>
      </w:r>
      <w:r>
        <w:rPr>
          <w:rStyle w:val="apple-style-span"/>
          <w:color w:val="000000"/>
          <w:sz w:val="22"/>
          <w:szCs w:val="22"/>
        </w:rPr>
        <w:t>s</w:t>
      </w:r>
      <w:r w:rsidRPr="00FF7995">
        <w:rPr>
          <w:rStyle w:val="apple-style-span"/>
          <w:color w:val="000000"/>
          <w:sz w:val="22"/>
          <w:szCs w:val="22"/>
        </w:rPr>
        <w:t xml:space="preserve">chool </w:t>
      </w:r>
      <w:r>
        <w:rPr>
          <w:rStyle w:val="apple-style-span"/>
          <w:color w:val="000000"/>
          <w:sz w:val="22"/>
          <w:szCs w:val="22"/>
        </w:rPr>
        <w:t>c</w:t>
      </w:r>
      <w:r w:rsidRPr="00FF7995">
        <w:rPr>
          <w:rStyle w:val="apple-style-span"/>
          <w:color w:val="000000"/>
          <w:sz w:val="22"/>
          <w:szCs w:val="22"/>
        </w:rPr>
        <w:t>hoice. Presented October 6</w:t>
      </w:r>
      <w:r w:rsidR="000658BE">
        <w:rPr>
          <w:rStyle w:val="apple-style-span"/>
          <w:color w:val="000000"/>
          <w:sz w:val="22"/>
          <w:szCs w:val="22"/>
        </w:rPr>
        <w:t>,</w:t>
      </w:r>
      <w:r w:rsidRPr="00FF7995">
        <w:rPr>
          <w:rStyle w:val="apple-style-span"/>
          <w:color w:val="000000"/>
          <w:sz w:val="22"/>
          <w:szCs w:val="22"/>
        </w:rPr>
        <w:t xml:space="preserve"> 2015 at The Heritage Foundation, Washington D.C.</w:t>
      </w:r>
    </w:p>
    <w:p w14:paraId="22C8E902" w14:textId="77777777" w:rsidR="005E6E80" w:rsidRPr="00FF7995" w:rsidRDefault="005E6E80" w:rsidP="00F3765F">
      <w:pPr>
        <w:spacing w:line="276" w:lineRule="auto"/>
        <w:ind w:left="1080" w:hanging="720"/>
        <w:rPr>
          <w:rStyle w:val="apple-style-span"/>
          <w:b/>
          <w:color w:val="000000"/>
          <w:sz w:val="22"/>
          <w:szCs w:val="22"/>
        </w:rPr>
      </w:pPr>
    </w:p>
    <w:p w14:paraId="10468EE4" w14:textId="08923E96" w:rsidR="0040290F" w:rsidRPr="00FF7995" w:rsidRDefault="0040290F" w:rsidP="00FF7995">
      <w:pPr>
        <w:spacing w:line="276" w:lineRule="auto"/>
        <w:ind w:left="1080" w:hanging="720"/>
        <w:rPr>
          <w:rStyle w:val="apple-style-span"/>
          <w:b/>
          <w:color w:val="000000"/>
          <w:sz w:val="22"/>
          <w:szCs w:val="22"/>
        </w:rPr>
      </w:pPr>
      <w:r w:rsidRPr="00FF7995">
        <w:rPr>
          <w:rStyle w:val="apple-style-span"/>
          <w:b/>
          <w:color w:val="000000"/>
          <w:sz w:val="22"/>
          <w:szCs w:val="22"/>
        </w:rPr>
        <w:t>1</w:t>
      </w:r>
      <w:r w:rsidR="008D04A3" w:rsidRPr="00FF7995">
        <w:rPr>
          <w:rStyle w:val="apple-style-span"/>
          <w:b/>
          <w:color w:val="000000"/>
          <w:sz w:val="22"/>
          <w:szCs w:val="22"/>
        </w:rPr>
        <w:t>9</w:t>
      </w:r>
      <w:r w:rsidRPr="00FF7995">
        <w:rPr>
          <w:rStyle w:val="apple-style-span"/>
          <w:b/>
          <w:color w:val="000000"/>
          <w:sz w:val="22"/>
          <w:szCs w:val="22"/>
        </w:rPr>
        <w:t xml:space="preserve">. </w:t>
      </w:r>
      <w:r w:rsidRPr="00FF7995">
        <w:rPr>
          <w:rStyle w:val="apple-style-span"/>
          <w:color w:val="000000"/>
          <w:sz w:val="22"/>
          <w:szCs w:val="22"/>
        </w:rPr>
        <w:t xml:space="preserve">Egalite, A.J., Mills, J.N., &amp; Wolf, P.J. (2015). The impact of targeted school vouchers on racial stratification in Louisiana schools. Presented April 20, 2015 at the </w:t>
      </w:r>
      <w:r w:rsidRPr="00FF7995">
        <w:rPr>
          <w:sz w:val="22"/>
          <w:szCs w:val="22"/>
        </w:rPr>
        <w:t>Annual Meeting of the American Educational</w:t>
      </w:r>
      <w:r>
        <w:rPr>
          <w:sz w:val="22"/>
          <w:szCs w:val="22"/>
        </w:rPr>
        <w:t xml:space="preserve"> Research Association, </w:t>
      </w:r>
      <w:r>
        <w:rPr>
          <w:rStyle w:val="apple-style-span"/>
          <w:color w:val="000000"/>
          <w:sz w:val="22"/>
          <w:szCs w:val="22"/>
        </w:rPr>
        <w:t>Chicago, IL.</w:t>
      </w:r>
    </w:p>
    <w:p w14:paraId="7DE47A12" w14:textId="77777777" w:rsidR="0040290F" w:rsidRDefault="0040290F" w:rsidP="00F3765F">
      <w:pPr>
        <w:spacing w:line="276" w:lineRule="auto"/>
        <w:ind w:left="1080" w:hanging="720"/>
        <w:rPr>
          <w:rStyle w:val="apple-style-span"/>
          <w:color w:val="000000"/>
          <w:sz w:val="22"/>
          <w:szCs w:val="22"/>
        </w:rPr>
      </w:pPr>
    </w:p>
    <w:p w14:paraId="412BFC0D" w14:textId="77777777" w:rsidR="00F3765F" w:rsidRDefault="00F3765F" w:rsidP="00F3765F">
      <w:pPr>
        <w:spacing w:line="276" w:lineRule="auto"/>
        <w:ind w:left="1080" w:hanging="720"/>
        <w:rPr>
          <w:rStyle w:val="apple-style-span"/>
          <w:color w:val="000000"/>
          <w:sz w:val="22"/>
          <w:szCs w:val="22"/>
        </w:rPr>
      </w:pPr>
      <w:r>
        <w:rPr>
          <w:rStyle w:val="apple-style-span"/>
          <w:b/>
          <w:color w:val="000000"/>
          <w:sz w:val="22"/>
          <w:szCs w:val="22"/>
        </w:rPr>
        <w:t>1</w:t>
      </w:r>
      <w:r w:rsidR="008D04A3">
        <w:rPr>
          <w:rStyle w:val="apple-style-span"/>
          <w:b/>
          <w:color w:val="000000"/>
          <w:sz w:val="22"/>
          <w:szCs w:val="22"/>
        </w:rPr>
        <w:t>8</w:t>
      </w:r>
      <w:r>
        <w:rPr>
          <w:rStyle w:val="apple-style-span"/>
          <w:b/>
          <w:color w:val="000000"/>
          <w:sz w:val="22"/>
          <w:szCs w:val="22"/>
        </w:rPr>
        <w:t xml:space="preserve">. </w:t>
      </w:r>
      <w:r>
        <w:rPr>
          <w:rStyle w:val="apple-style-span"/>
          <w:color w:val="000000"/>
          <w:sz w:val="22"/>
          <w:szCs w:val="22"/>
        </w:rPr>
        <w:t>Egalite, A.J. (2015). Classmates with special educational needs and student absences. Presented February 27, 2015 at the 40</w:t>
      </w:r>
      <w:r w:rsidRPr="00504CA6">
        <w:rPr>
          <w:rStyle w:val="apple-style-span"/>
          <w:color w:val="000000"/>
          <w:sz w:val="22"/>
          <w:szCs w:val="22"/>
          <w:vertAlign w:val="superscript"/>
        </w:rPr>
        <w:t>th</w:t>
      </w:r>
      <w:r>
        <w:rPr>
          <w:rStyle w:val="apple-style-span"/>
          <w:color w:val="000000"/>
          <w:sz w:val="22"/>
          <w:szCs w:val="22"/>
        </w:rPr>
        <w:t xml:space="preserve"> Annual Conference of the Association for Education Finance and Policy, Washington DC.</w:t>
      </w:r>
    </w:p>
    <w:p w14:paraId="4F714DC5" w14:textId="77777777" w:rsidR="00F3765F" w:rsidRDefault="00F3765F" w:rsidP="00DE343B">
      <w:pPr>
        <w:spacing w:line="276" w:lineRule="auto"/>
        <w:ind w:left="1080" w:hanging="720"/>
        <w:rPr>
          <w:rStyle w:val="apple-style-span"/>
          <w:b/>
          <w:color w:val="000000"/>
          <w:sz w:val="22"/>
          <w:szCs w:val="22"/>
        </w:rPr>
      </w:pPr>
    </w:p>
    <w:p w14:paraId="48C1709B" w14:textId="77777777" w:rsidR="008D04A3" w:rsidRDefault="00504CA6" w:rsidP="00DE343B">
      <w:pPr>
        <w:spacing w:line="276" w:lineRule="auto"/>
        <w:ind w:left="1080" w:hanging="720"/>
        <w:rPr>
          <w:rStyle w:val="apple-style-span"/>
          <w:color w:val="000000"/>
          <w:sz w:val="22"/>
          <w:szCs w:val="22"/>
        </w:rPr>
      </w:pPr>
      <w:r>
        <w:rPr>
          <w:rStyle w:val="apple-style-span"/>
          <w:b/>
          <w:color w:val="000000"/>
          <w:sz w:val="22"/>
          <w:szCs w:val="22"/>
        </w:rPr>
        <w:t>1</w:t>
      </w:r>
      <w:r w:rsidR="008D04A3">
        <w:rPr>
          <w:rStyle w:val="apple-style-span"/>
          <w:b/>
          <w:color w:val="000000"/>
          <w:sz w:val="22"/>
          <w:szCs w:val="22"/>
        </w:rPr>
        <w:t>7</w:t>
      </w:r>
      <w:r>
        <w:rPr>
          <w:rStyle w:val="apple-style-span"/>
          <w:b/>
          <w:color w:val="000000"/>
          <w:sz w:val="22"/>
          <w:szCs w:val="22"/>
        </w:rPr>
        <w:t xml:space="preserve">. </w:t>
      </w:r>
      <w:r>
        <w:rPr>
          <w:rStyle w:val="apple-style-span"/>
          <w:color w:val="000000"/>
          <w:sz w:val="22"/>
          <w:szCs w:val="22"/>
        </w:rPr>
        <w:t xml:space="preserve">Egalite, A.J., Wolf, P.J., Mills, J.N., &amp; Greene, J.P. (2014). Effects of a </w:t>
      </w:r>
      <w:r w:rsidR="00F3765F">
        <w:rPr>
          <w:rStyle w:val="apple-style-span"/>
          <w:color w:val="000000"/>
          <w:sz w:val="22"/>
          <w:szCs w:val="22"/>
        </w:rPr>
        <w:t>s</w:t>
      </w:r>
      <w:r>
        <w:rPr>
          <w:rStyle w:val="apple-style-span"/>
          <w:color w:val="000000"/>
          <w:sz w:val="22"/>
          <w:szCs w:val="22"/>
        </w:rPr>
        <w:t xml:space="preserve">tatewide </w:t>
      </w:r>
      <w:r w:rsidR="00F3765F">
        <w:rPr>
          <w:rStyle w:val="apple-style-span"/>
          <w:color w:val="000000"/>
          <w:sz w:val="22"/>
          <w:szCs w:val="22"/>
        </w:rPr>
        <w:t>t</w:t>
      </w:r>
      <w:r>
        <w:rPr>
          <w:rStyle w:val="apple-style-span"/>
          <w:color w:val="000000"/>
          <w:sz w:val="22"/>
          <w:szCs w:val="22"/>
        </w:rPr>
        <w:t xml:space="preserve">argeted </w:t>
      </w:r>
      <w:r w:rsidR="00F3765F">
        <w:rPr>
          <w:rStyle w:val="apple-style-span"/>
          <w:color w:val="000000"/>
          <w:sz w:val="22"/>
          <w:szCs w:val="22"/>
        </w:rPr>
        <w:t>s</w:t>
      </w:r>
      <w:r>
        <w:rPr>
          <w:rStyle w:val="apple-style-span"/>
          <w:color w:val="000000"/>
          <w:sz w:val="22"/>
          <w:szCs w:val="22"/>
        </w:rPr>
        <w:t xml:space="preserve">chool </w:t>
      </w:r>
      <w:r w:rsidR="00F3765F">
        <w:rPr>
          <w:rStyle w:val="apple-style-span"/>
          <w:color w:val="000000"/>
          <w:sz w:val="22"/>
          <w:szCs w:val="22"/>
        </w:rPr>
        <w:t>v</w:t>
      </w:r>
      <w:r>
        <w:rPr>
          <w:rStyle w:val="apple-style-span"/>
          <w:color w:val="000000"/>
          <w:sz w:val="22"/>
          <w:szCs w:val="22"/>
        </w:rPr>
        <w:t xml:space="preserve">oucher </w:t>
      </w:r>
      <w:r w:rsidR="00F3765F">
        <w:rPr>
          <w:rStyle w:val="apple-style-span"/>
          <w:color w:val="000000"/>
          <w:sz w:val="22"/>
          <w:szCs w:val="22"/>
        </w:rPr>
        <w:t>p</w:t>
      </w:r>
      <w:r>
        <w:rPr>
          <w:rStyle w:val="apple-style-span"/>
          <w:color w:val="000000"/>
          <w:sz w:val="22"/>
          <w:szCs w:val="22"/>
        </w:rPr>
        <w:t xml:space="preserve">rogram on </w:t>
      </w:r>
      <w:r w:rsidR="00F3765F">
        <w:rPr>
          <w:rStyle w:val="apple-style-span"/>
          <w:color w:val="000000"/>
          <w:sz w:val="22"/>
          <w:szCs w:val="22"/>
        </w:rPr>
        <w:t>r</w:t>
      </w:r>
      <w:r>
        <w:rPr>
          <w:rStyle w:val="apple-style-span"/>
          <w:color w:val="000000"/>
          <w:sz w:val="22"/>
          <w:szCs w:val="22"/>
        </w:rPr>
        <w:t xml:space="preserve">acial </w:t>
      </w:r>
      <w:r w:rsidR="00F3765F">
        <w:rPr>
          <w:rStyle w:val="apple-style-span"/>
          <w:color w:val="000000"/>
          <w:sz w:val="22"/>
          <w:szCs w:val="22"/>
        </w:rPr>
        <w:t>i</w:t>
      </w:r>
      <w:r>
        <w:rPr>
          <w:rStyle w:val="apple-style-span"/>
          <w:color w:val="000000"/>
          <w:sz w:val="22"/>
          <w:szCs w:val="22"/>
        </w:rPr>
        <w:t>ntegration. Presented November 8, 2014 at the 36</w:t>
      </w:r>
      <w:r w:rsidRPr="00504CA6">
        <w:rPr>
          <w:rStyle w:val="apple-style-span"/>
          <w:color w:val="000000"/>
          <w:sz w:val="22"/>
          <w:szCs w:val="22"/>
          <w:vertAlign w:val="superscript"/>
        </w:rPr>
        <w:t>th</w:t>
      </w:r>
      <w:r>
        <w:rPr>
          <w:rStyle w:val="apple-style-span"/>
          <w:color w:val="000000"/>
          <w:sz w:val="22"/>
          <w:szCs w:val="22"/>
        </w:rPr>
        <w:t xml:space="preserve"> Annual Fall Conference of the Association for Public Policy Analysis and Management, Albuquerque, NM.</w:t>
      </w:r>
    </w:p>
    <w:p w14:paraId="4009D5AE" w14:textId="77777777" w:rsidR="008D04A3" w:rsidRDefault="008D04A3" w:rsidP="00DE343B">
      <w:pPr>
        <w:spacing w:line="276" w:lineRule="auto"/>
        <w:ind w:left="1080" w:hanging="720"/>
        <w:rPr>
          <w:rStyle w:val="apple-style-span"/>
          <w:color w:val="000000"/>
          <w:sz w:val="22"/>
          <w:szCs w:val="22"/>
        </w:rPr>
      </w:pPr>
    </w:p>
    <w:p w14:paraId="54575937" w14:textId="77777777" w:rsidR="008D04A3" w:rsidRDefault="008D04A3" w:rsidP="008D04A3">
      <w:pPr>
        <w:spacing w:line="276" w:lineRule="auto"/>
        <w:ind w:left="1080" w:hanging="720"/>
        <w:rPr>
          <w:sz w:val="22"/>
          <w:szCs w:val="22"/>
        </w:rPr>
      </w:pPr>
      <w:r>
        <w:rPr>
          <w:rStyle w:val="apple-style-span"/>
          <w:b/>
          <w:color w:val="000000"/>
          <w:sz w:val="22"/>
          <w:szCs w:val="22"/>
        </w:rPr>
        <w:t>16</w:t>
      </w:r>
      <w:r w:rsidRPr="0040290F">
        <w:rPr>
          <w:rStyle w:val="apple-style-span"/>
          <w:b/>
          <w:color w:val="000000"/>
          <w:sz w:val="22"/>
          <w:szCs w:val="22"/>
        </w:rPr>
        <w:t xml:space="preserve">. </w:t>
      </w:r>
      <w:r w:rsidRPr="0040290F">
        <w:rPr>
          <w:rStyle w:val="apple-style-span"/>
          <w:color w:val="000000"/>
          <w:sz w:val="22"/>
          <w:szCs w:val="22"/>
        </w:rPr>
        <w:t xml:space="preserve">Egalite, A.J., Bowen, D.H., </w:t>
      </w:r>
      <w:r>
        <w:rPr>
          <w:rStyle w:val="apple-style-span"/>
          <w:color w:val="000000"/>
          <w:sz w:val="22"/>
          <w:szCs w:val="22"/>
        </w:rPr>
        <w:t>&amp;</w:t>
      </w:r>
      <w:r w:rsidRPr="0040290F">
        <w:rPr>
          <w:rStyle w:val="apple-style-span"/>
          <w:color w:val="000000"/>
          <w:sz w:val="22"/>
          <w:szCs w:val="22"/>
        </w:rPr>
        <w:t xml:space="preserve"> Trivitt, J.R. (2014).</w:t>
      </w:r>
      <w:r>
        <w:rPr>
          <w:rStyle w:val="apple-style-span"/>
          <w:b/>
          <w:color w:val="000000"/>
          <w:sz w:val="22"/>
          <w:szCs w:val="22"/>
        </w:rPr>
        <w:t xml:space="preserve"> </w:t>
      </w:r>
      <w:r>
        <w:rPr>
          <w:rStyle w:val="apple-style-span"/>
          <w:color w:val="000000"/>
          <w:sz w:val="22"/>
          <w:szCs w:val="22"/>
        </w:rPr>
        <w:t xml:space="preserve">Athletic coaches and student achievement. </w:t>
      </w:r>
      <w:r w:rsidRPr="008D04A3">
        <w:rPr>
          <w:rStyle w:val="apple-style-span"/>
          <w:color w:val="000000"/>
          <w:sz w:val="22"/>
          <w:szCs w:val="22"/>
        </w:rPr>
        <w:t>Presented April 4, 2014</w:t>
      </w:r>
      <w:r>
        <w:rPr>
          <w:rStyle w:val="apple-style-span"/>
          <w:color w:val="000000"/>
          <w:sz w:val="22"/>
          <w:szCs w:val="22"/>
        </w:rPr>
        <w:t xml:space="preserve"> at the </w:t>
      </w:r>
      <w:r>
        <w:rPr>
          <w:sz w:val="22"/>
          <w:szCs w:val="22"/>
        </w:rPr>
        <w:t>Annual Meeting of the American Educational Research Association, Philadelphia, PA.</w:t>
      </w:r>
    </w:p>
    <w:p w14:paraId="36066720" w14:textId="77777777" w:rsidR="008D04A3" w:rsidRDefault="008D04A3" w:rsidP="00DE343B">
      <w:pPr>
        <w:spacing w:line="276" w:lineRule="auto"/>
        <w:ind w:left="1080" w:hanging="720"/>
        <w:rPr>
          <w:rStyle w:val="apple-style-span"/>
          <w:b/>
          <w:color w:val="000000"/>
          <w:sz w:val="22"/>
          <w:szCs w:val="22"/>
        </w:rPr>
      </w:pPr>
    </w:p>
    <w:p w14:paraId="2EAF0FCB" w14:textId="77777777" w:rsidR="00DE343B" w:rsidRDefault="00830D4F" w:rsidP="00DE343B">
      <w:pPr>
        <w:spacing w:line="276" w:lineRule="auto"/>
        <w:ind w:left="1080" w:hanging="720"/>
        <w:rPr>
          <w:rStyle w:val="apple-style-span"/>
          <w:color w:val="000000"/>
          <w:sz w:val="22"/>
          <w:szCs w:val="22"/>
        </w:rPr>
      </w:pPr>
      <w:r>
        <w:rPr>
          <w:rStyle w:val="apple-style-span"/>
          <w:b/>
          <w:color w:val="000000"/>
          <w:sz w:val="22"/>
          <w:szCs w:val="22"/>
        </w:rPr>
        <w:t>15</w:t>
      </w:r>
      <w:r w:rsidR="00DE343B">
        <w:rPr>
          <w:rStyle w:val="apple-style-span"/>
          <w:b/>
          <w:color w:val="000000"/>
          <w:sz w:val="22"/>
          <w:szCs w:val="22"/>
        </w:rPr>
        <w:t xml:space="preserve">. </w:t>
      </w:r>
      <w:r w:rsidR="00DE343B">
        <w:rPr>
          <w:rStyle w:val="apple-style-span"/>
          <w:color w:val="000000"/>
          <w:sz w:val="22"/>
          <w:szCs w:val="22"/>
        </w:rPr>
        <w:t>Egalite, A.J., Wolf, P.J., &amp; Greene, J.P. (2014). Systemic effects of the Louisiana Scholarship Program: Competitive effects and impacts on racial integration. Presented March 15, 2014 at the 39</w:t>
      </w:r>
      <w:r w:rsidR="00DE343B" w:rsidRPr="00C34FAD">
        <w:rPr>
          <w:rStyle w:val="apple-style-span"/>
          <w:color w:val="000000"/>
          <w:sz w:val="22"/>
          <w:szCs w:val="22"/>
          <w:vertAlign w:val="superscript"/>
        </w:rPr>
        <w:t>th</w:t>
      </w:r>
      <w:r w:rsidR="00DE343B">
        <w:rPr>
          <w:rStyle w:val="apple-style-span"/>
          <w:color w:val="000000"/>
          <w:sz w:val="22"/>
          <w:szCs w:val="22"/>
        </w:rPr>
        <w:t xml:space="preserve"> Annual Conference of the Association for Education Finance and Policy, San Antonio, TX.</w:t>
      </w:r>
    </w:p>
    <w:p w14:paraId="0CFD9812" w14:textId="77777777" w:rsidR="00DE343B" w:rsidRDefault="00DE343B" w:rsidP="00DE343B">
      <w:pPr>
        <w:spacing w:line="276" w:lineRule="auto"/>
        <w:ind w:left="1080" w:hanging="720"/>
        <w:rPr>
          <w:rStyle w:val="apple-style-span"/>
          <w:b/>
          <w:color w:val="000000"/>
          <w:sz w:val="22"/>
          <w:szCs w:val="22"/>
        </w:rPr>
      </w:pPr>
    </w:p>
    <w:p w14:paraId="77BF9C4A" w14:textId="77777777" w:rsidR="00DE343B" w:rsidRDefault="00830D4F" w:rsidP="00DE343B">
      <w:pPr>
        <w:spacing w:line="276" w:lineRule="auto"/>
        <w:ind w:left="1080" w:hanging="720"/>
        <w:rPr>
          <w:rStyle w:val="apple-style-span"/>
          <w:color w:val="000000"/>
          <w:sz w:val="22"/>
          <w:szCs w:val="22"/>
        </w:rPr>
      </w:pPr>
      <w:r>
        <w:rPr>
          <w:rStyle w:val="apple-style-span"/>
          <w:b/>
          <w:color w:val="000000"/>
          <w:sz w:val="22"/>
          <w:szCs w:val="22"/>
        </w:rPr>
        <w:t>14</w:t>
      </w:r>
      <w:r w:rsidR="00DE343B">
        <w:rPr>
          <w:rStyle w:val="apple-style-span"/>
          <w:b/>
          <w:color w:val="000000"/>
          <w:sz w:val="22"/>
          <w:szCs w:val="22"/>
        </w:rPr>
        <w:t xml:space="preserve">. </w:t>
      </w:r>
      <w:r w:rsidR="00DE343B">
        <w:rPr>
          <w:rStyle w:val="apple-style-span"/>
          <w:color w:val="000000"/>
          <w:sz w:val="22"/>
          <w:szCs w:val="22"/>
        </w:rPr>
        <w:t>Egalite, A.J. &amp; Mills, J.N. (2014). Means-tested vouchers: Impacts on public school performance &amp; racial integration.  Presented January 20, 2014 at the 3</w:t>
      </w:r>
      <w:r w:rsidR="00DE343B" w:rsidRPr="00F25C0C">
        <w:rPr>
          <w:rStyle w:val="apple-style-span"/>
          <w:color w:val="000000"/>
          <w:sz w:val="22"/>
          <w:szCs w:val="22"/>
          <w:vertAlign w:val="superscript"/>
        </w:rPr>
        <w:t>rd</w:t>
      </w:r>
      <w:r w:rsidR="00DE343B">
        <w:rPr>
          <w:rStyle w:val="apple-style-span"/>
          <w:color w:val="000000"/>
          <w:sz w:val="22"/>
          <w:szCs w:val="22"/>
        </w:rPr>
        <w:t xml:space="preserve"> Annual International School Choice &amp; Reform Academic Conference, Fort Lauderdale, FL.</w:t>
      </w:r>
    </w:p>
    <w:p w14:paraId="0CDBB41A" w14:textId="77777777" w:rsidR="00DE343B" w:rsidRDefault="00DE343B" w:rsidP="00DE343B">
      <w:pPr>
        <w:spacing w:line="276" w:lineRule="auto"/>
        <w:ind w:left="1080" w:hanging="720"/>
        <w:rPr>
          <w:rStyle w:val="apple-style-span"/>
          <w:b/>
          <w:color w:val="000000"/>
          <w:sz w:val="22"/>
          <w:szCs w:val="22"/>
        </w:rPr>
      </w:pPr>
    </w:p>
    <w:p w14:paraId="63990E9A" w14:textId="77777777" w:rsidR="00830D4F" w:rsidRDefault="00830D4F" w:rsidP="00DE343B">
      <w:pPr>
        <w:spacing w:line="276" w:lineRule="auto"/>
        <w:ind w:left="1080" w:hanging="720"/>
        <w:rPr>
          <w:rStyle w:val="apple-style-span"/>
          <w:color w:val="000000"/>
          <w:sz w:val="22"/>
          <w:szCs w:val="22"/>
        </w:rPr>
      </w:pPr>
      <w:r>
        <w:rPr>
          <w:rStyle w:val="apple-style-span"/>
          <w:b/>
          <w:color w:val="000000"/>
          <w:sz w:val="22"/>
          <w:szCs w:val="22"/>
        </w:rPr>
        <w:t>13.</w:t>
      </w:r>
      <w:r w:rsidR="007B47C5">
        <w:rPr>
          <w:rStyle w:val="apple-style-span"/>
          <w:b/>
          <w:color w:val="000000"/>
          <w:sz w:val="22"/>
          <w:szCs w:val="22"/>
        </w:rPr>
        <w:t xml:space="preserve"> </w:t>
      </w:r>
      <w:r w:rsidR="00504CA6">
        <w:rPr>
          <w:rStyle w:val="apple-style-span"/>
          <w:color w:val="000000"/>
          <w:sz w:val="22"/>
          <w:szCs w:val="22"/>
        </w:rPr>
        <w:t>Egalite, A.</w:t>
      </w:r>
      <w:r>
        <w:rPr>
          <w:rStyle w:val="apple-style-span"/>
          <w:color w:val="000000"/>
          <w:sz w:val="22"/>
          <w:szCs w:val="22"/>
        </w:rPr>
        <w:t>J. (2014). School Choice: Encouraging New and Better S</w:t>
      </w:r>
      <w:r w:rsidRPr="00830D4F">
        <w:rPr>
          <w:rStyle w:val="apple-style-span"/>
          <w:color w:val="000000"/>
          <w:sz w:val="22"/>
          <w:szCs w:val="22"/>
        </w:rPr>
        <w:t>chools</w:t>
      </w:r>
      <w:r>
        <w:rPr>
          <w:rStyle w:val="apple-style-span"/>
          <w:color w:val="000000"/>
          <w:sz w:val="22"/>
          <w:szCs w:val="22"/>
        </w:rPr>
        <w:t>. Panel participant, The American Enterprise Institute, Washington D.C., January 30, 2014.</w:t>
      </w:r>
    </w:p>
    <w:p w14:paraId="01D21CE4" w14:textId="77777777" w:rsidR="00830D4F" w:rsidRPr="00830D4F" w:rsidRDefault="00830D4F" w:rsidP="00830D4F">
      <w:pPr>
        <w:spacing w:line="276" w:lineRule="auto"/>
        <w:rPr>
          <w:rStyle w:val="apple-style-span"/>
          <w:color w:val="000000"/>
          <w:sz w:val="22"/>
          <w:szCs w:val="22"/>
        </w:rPr>
      </w:pPr>
    </w:p>
    <w:p w14:paraId="74AAFC5D" w14:textId="77777777" w:rsidR="00DE343B" w:rsidRDefault="00DE343B" w:rsidP="00DE343B">
      <w:pPr>
        <w:spacing w:line="276" w:lineRule="auto"/>
        <w:ind w:left="1080" w:hanging="720"/>
        <w:rPr>
          <w:rStyle w:val="apple-style-span"/>
          <w:color w:val="000000"/>
          <w:sz w:val="22"/>
          <w:szCs w:val="22"/>
        </w:rPr>
      </w:pPr>
      <w:r>
        <w:rPr>
          <w:rStyle w:val="apple-style-span"/>
          <w:b/>
          <w:color w:val="000000"/>
          <w:sz w:val="22"/>
          <w:szCs w:val="22"/>
        </w:rPr>
        <w:t xml:space="preserve">12. </w:t>
      </w:r>
      <w:r>
        <w:rPr>
          <w:rStyle w:val="apple-style-span"/>
          <w:color w:val="000000"/>
          <w:sz w:val="22"/>
          <w:szCs w:val="22"/>
        </w:rPr>
        <w:t>Mills, J.N., Wolf, P.J., Egalite, A.J. &amp; Greene, J.P. (2013). Participant and competitive effects of the Louisiana Student Scholarships for Educational Excellence Program: First year impacts. Presented November 8, 2013 at the 35</w:t>
      </w:r>
      <w:r w:rsidRPr="00C34FAD">
        <w:rPr>
          <w:rStyle w:val="apple-style-span"/>
          <w:color w:val="000000"/>
          <w:sz w:val="22"/>
          <w:szCs w:val="22"/>
          <w:vertAlign w:val="superscript"/>
        </w:rPr>
        <w:t>th</w:t>
      </w:r>
      <w:r>
        <w:rPr>
          <w:rStyle w:val="apple-style-span"/>
          <w:color w:val="000000"/>
          <w:sz w:val="22"/>
          <w:szCs w:val="22"/>
        </w:rPr>
        <w:t xml:space="preserve"> Annual Fall Conference of the Association for Public Policy Analysis and Management, Washington D.C.</w:t>
      </w:r>
    </w:p>
    <w:p w14:paraId="5EA07C10" w14:textId="77777777" w:rsidR="00DE343B" w:rsidRPr="00C34FAD" w:rsidRDefault="00DE343B" w:rsidP="00DE343B">
      <w:pPr>
        <w:spacing w:line="276" w:lineRule="auto"/>
        <w:ind w:left="1080" w:hanging="720"/>
        <w:rPr>
          <w:rStyle w:val="apple-style-span"/>
          <w:color w:val="000000"/>
          <w:sz w:val="22"/>
          <w:szCs w:val="22"/>
        </w:rPr>
      </w:pPr>
    </w:p>
    <w:p w14:paraId="4DC46188" w14:textId="77777777" w:rsidR="00DE343B" w:rsidRPr="0001648B" w:rsidRDefault="00DE343B" w:rsidP="00DE343B">
      <w:pPr>
        <w:spacing w:line="276" w:lineRule="auto"/>
        <w:ind w:left="1080" w:hanging="720"/>
        <w:rPr>
          <w:rStyle w:val="apple-style-span"/>
          <w:color w:val="000000"/>
          <w:sz w:val="22"/>
          <w:szCs w:val="22"/>
        </w:rPr>
      </w:pPr>
      <w:r>
        <w:rPr>
          <w:rStyle w:val="apple-style-span"/>
          <w:b/>
          <w:color w:val="000000"/>
          <w:sz w:val="22"/>
          <w:szCs w:val="22"/>
        </w:rPr>
        <w:t xml:space="preserve">11. </w:t>
      </w:r>
      <w:r w:rsidRPr="0001648B">
        <w:rPr>
          <w:rStyle w:val="apple-style-span"/>
          <w:color w:val="000000"/>
          <w:sz w:val="22"/>
          <w:szCs w:val="22"/>
        </w:rPr>
        <w:t>Egalite</w:t>
      </w:r>
      <w:r>
        <w:rPr>
          <w:rStyle w:val="apple-style-span"/>
          <w:color w:val="000000"/>
          <w:sz w:val="22"/>
          <w:szCs w:val="22"/>
        </w:rPr>
        <w:t>, A.</w:t>
      </w:r>
      <w:r w:rsidRPr="0001648B">
        <w:rPr>
          <w:rStyle w:val="apple-style-span"/>
          <w:color w:val="000000"/>
          <w:sz w:val="22"/>
          <w:szCs w:val="22"/>
        </w:rPr>
        <w:t xml:space="preserve">J., &amp; </w:t>
      </w:r>
      <w:r>
        <w:rPr>
          <w:rStyle w:val="apple-style-span"/>
          <w:color w:val="000000"/>
          <w:sz w:val="22"/>
          <w:szCs w:val="22"/>
        </w:rPr>
        <w:t>Kisida, B.</w:t>
      </w:r>
      <w:r w:rsidRPr="0001648B">
        <w:rPr>
          <w:rStyle w:val="apple-style-span"/>
          <w:color w:val="000000"/>
          <w:sz w:val="22"/>
          <w:szCs w:val="22"/>
        </w:rPr>
        <w:t xml:space="preserve"> (2013). The impact of school size on student achievement: Evidence from four states. Presented March 15, 2013 at the 38</w:t>
      </w:r>
      <w:r w:rsidRPr="0001648B">
        <w:rPr>
          <w:rStyle w:val="apple-style-span"/>
          <w:color w:val="000000"/>
          <w:sz w:val="22"/>
          <w:szCs w:val="22"/>
          <w:vertAlign w:val="superscript"/>
        </w:rPr>
        <w:t>th</w:t>
      </w:r>
      <w:r w:rsidRPr="0001648B">
        <w:rPr>
          <w:rStyle w:val="apple-style-span"/>
          <w:color w:val="000000"/>
          <w:sz w:val="22"/>
          <w:szCs w:val="22"/>
        </w:rPr>
        <w:t xml:space="preserve"> Annual Conference of the Association for Education Finance and Policy, New Orleans, LA.</w:t>
      </w:r>
    </w:p>
    <w:p w14:paraId="01DE7195" w14:textId="77777777" w:rsidR="00DE343B" w:rsidRPr="0001648B" w:rsidRDefault="00DE343B" w:rsidP="00DE343B">
      <w:pPr>
        <w:spacing w:line="276" w:lineRule="auto"/>
        <w:ind w:left="1080" w:hanging="720"/>
        <w:rPr>
          <w:rStyle w:val="apple-style-span"/>
          <w:color w:val="000000"/>
          <w:sz w:val="22"/>
          <w:szCs w:val="22"/>
        </w:rPr>
      </w:pPr>
    </w:p>
    <w:p w14:paraId="4DB80611" w14:textId="77777777" w:rsidR="00DE343B" w:rsidRPr="0001648B" w:rsidRDefault="00DE343B" w:rsidP="00DE343B">
      <w:pPr>
        <w:spacing w:line="276" w:lineRule="auto"/>
        <w:ind w:left="1080" w:hanging="720"/>
        <w:rPr>
          <w:rStyle w:val="apple-style-span"/>
          <w:color w:val="000000"/>
          <w:sz w:val="22"/>
          <w:szCs w:val="22"/>
        </w:rPr>
      </w:pPr>
      <w:r>
        <w:rPr>
          <w:rStyle w:val="apple-style-span"/>
          <w:b/>
          <w:color w:val="000000"/>
          <w:sz w:val="22"/>
          <w:szCs w:val="22"/>
        </w:rPr>
        <w:t xml:space="preserve">10. </w:t>
      </w:r>
      <w:r w:rsidRPr="0001648B">
        <w:rPr>
          <w:rStyle w:val="apple-style-span"/>
          <w:color w:val="000000"/>
          <w:sz w:val="22"/>
          <w:szCs w:val="22"/>
        </w:rPr>
        <w:t>Egalite, A</w:t>
      </w:r>
      <w:r>
        <w:rPr>
          <w:rStyle w:val="apple-style-span"/>
          <w:color w:val="000000"/>
          <w:sz w:val="22"/>
          <w:szCs w:val="22"/>
        </w:rPr>
        <w:t>.</w:t>
      </w:r>
      <w:r w:rsidRPr="0001648B">
        <w:rPr>
          <w:rStyle w:val="apple-style-span"/>
          <w:color w:val="000000"/>
          <w:sz w:val="22"/>
          <w:szCs w:val="22"/>
        </w:rPr>
        <w:t xml:space="preserve">J., </w:t>
      </w:r>
      <w:r>
        <w:rPr>
          <w:rStyle w:val="apple-style-span"/>
          <w:color w:val="000000"/>
          <w:sz w:val="22"/>
          <w:szCs w:val="22"/>
        </w:rPr>
        <w:t>Kisida, B.</w:t>
      </w:r>
      <w:r w:rsidRPr="0001648B">
        <w:rPr>
          <w:rStyle w:val="apple-style-span"/>
          <w:color w:val="000000"/>
          <w:sz w:val="22"/>
          <w:szCs w:val="22"/>
        </w:rPr>
        <w:t xml:space="preserve"> &amp; Winters</w:t>
      </w:r>
      <w:r>
        <w:rPr>
          <w:rStyle w:val="apple-style-span"/>
          <w:color w:val="000000"/>
          <w:sz w:val="22"/>
          <w:szCs w:val="22"/>
        </w:rPr>
        <w:t>, M. A.</w:t>
      </w:r>
      <w:r w:rsidRPr="0001648B">
        <w:rPr>
          <w:rStyle w:val="apple-style-span"/>
          <w:color w:val="000000"/>
          <w:sz w:val="22"/>
          <w:szCs w:val="22"/>
        </w:rPr>
        <w:t xml:space="preserve"> (2013). Does minority status affect student learning? Classroom racial composition and student achievement. Presented March 15, 2013 at the 38</w:t>
      </w:r>
      <w:r w:rsidRPr="0001648B">
        <w:rPr>
          <w:rStyle w:val="apple-style-span"/>
          <w:color w:val="000000"/>
          <w:sz w:val="22"/>
          <w:szCs w:val="22"/>
          <w:vertAlign w:val="superscript"/>
        </w:rPr>
        <w:t>th</w:t>
      </w:r>
      <w:r w:rsidRPr="0001648B">
        <w:rPr>
          <w:rStyle w:val="apple-style-span"/>
          <w:color w:val="000000"/>
          <w:sz w:val="22"/>
          <w:szCs w:val="22"/>
        </w:rPr>
        <w:t xml:space="preserve"> Annual Conference of the Association for Education Finance and Policy, New Orleans, LA.</w:t>
      </w:r>
    </w:p>
    <w:p w14:paraId="27CDA913" w14:textId="77777777" w:rsidR="00DE343B" w:rsidRPr="0001648B" w:rsidRDefault="00DE343B" w:rsidP="00DE343B">
      <w:pPr>
        <w:spacing w:line="276" w:lineRule="auto"/>
        <w:ind w:left="1080" w:hanging="720"/>
        <w:rPr>
          <w:rStyle w:val="apple-style-span"/>
          <w:color w:val="000000"/>
          <w:sz w:val="22"/>
          <w:szCs w:val="22"/>
        </w:rPr>
      </w:pPr>
    </w:p>
    <w:p w14:paraId="17DC01CA" w14:textId="77777777" w:rsidR="00DE343B" w:rsidRPr="0001648B" w:rsidRDefault="00DE343B" w:rsidP="00DE343B">
      <w:pPr>
        <w:spacing w:line="276" w:lineRule="auto"/>
        <w:ind w:left="1080" w:hanging="720"/>
        <w:rPr>
          <w:rStyle w:val="apple-style-span"/>
          <w:color w:val="000000"/>
          <w:sz w:val="22"/>
          <w:szCs w:val="22"/>
        </w:rPr>
      </w:pPr>
      <w:r>
        <w:rPr>
          <w:rStyle w:val="apple-style-span"/>
          <w:b/>
          <w:color w:val="000000"/>
          <w:sz w:val="22"/>
          <w:szCs w:val="22"/>
        </w:rPr>
        <w:t>9.</w:t>
      </w:r>
      <w:r w:rsidR="00052232">
        <w:rPr>
          <w:rStyle w:val="apple-style-span"/>
          <w:b/>
          <w:color w:val="000000"/>
          <w:sz w:val="22"/>
          <w:szCs w:val="22"/>
        </w:rPr>
        <w:t xml:space="preserve"> </w:t>
      </w:r>
      <w:r>
        <w:rPr>
          <w:rStyle w:val="apple-style-span"/>
          <w:color w:val="000000"/>
          <w:sz w:val="22"/>
          <w:szCs w:val="22"/>
        </w:rPr>
        <w:t>Costrell, R.</w:t>
      </w:r>
      <w:r w:rsidRPr="0001648B">
        <w:rPr>
          <w:rStyle w:val="apple-style-span"/>
          <w:color w:val="000000"/>
          <w:sz w:val="22"/>
          <w:szCs w:val="22"/>
        </w:rPr>
        <w:t>M. &amp; Jacob</w:t>
      </w:r>
      <w:r w:rsidR="003D79A1">
        <w:rPr>
          <w:rStyle w:val="apple-style-span"/>
          <w:color w:val="000000"/>
          <w:sz w:val="22"/>
          <w:szCs w:val="22"/>
        </w:rPr>
        <w:t>, A.</w:t>
      </w:r>
      <w:r>
        <w:rPr>
          <w:rStyle w:val="apple-style-span"/>
          <w:color w:val="000000"/>
          <w:sz w:val="22"/>
          <w:szCs w:val="22"/>
        </w:rPr>
        <w:t>M</w:t>
      </w:r>
      <w:r w:rsidRPr="0001648B">
        <w:rPr>
          <w:rStyle w:val="apple-style-span"/>
          <w:color w:val="000000"/>
          <w:sz w:val="22"/>
          <w:szCs w:val="22"/>
        </w:rPr>
        <w:t xml:space="preserve">. (2012). </w:t>
      </w:r>
      <w:r w:rsidRPr="0001648B">
        <w:rPr>
          <w:rStyle w:val="apple-style-span"/>
          <w:i/>
          <w:color w:val="000000"/>
          <w:sz w:val="22"/>
          <w:szCs w:val="22"/>
        </w:rPr>
        <w:t>The Fiscal Impact of the Milwaukee Parental Choice Program: 1993-2011. A Summary of Three SCDP Reports by Robert M. Costrell, prepared by Anna M. Jacob.</w:t>
      </w:r>
      <w:r w:rsidRPr="0001648B">
        <w:rPr>
          <w:rStyle w:val="apple-style-span"/>
          <w:color w:val="000000"/>
          <w:sz w:val="22"/>
          <w:szCs w:val="22"/>
        </w:rPr>
        <w:t xml:space="preserve"> Presented November 9, 2012 at the 34</w:t>
      </w:r>
      <w:r w:rsidRPr="0001648B">
        <w:rPr>
          <w:rStyle w:val="apple-style-span"/>
          <w:color w:val="000000"/>
          <w:sz w:val="22"/>
          <w:szCs w:val="22"/>
          <w:vertAlign w:val="superscript"/>
        </w:rPr>
        <w:t>th</w:t>
      </w:r>
      <w:r w:rsidRPr="0001648B">
        <w:rPr>
          <w:rStyle w:val="apple-style-span"/>
          <w:color w:val="000000"/>
          <w:sz w:val="22"/>
          <w:szCs w:val="22"/>
        </w:rPr>
        <w:t xml:space="preserve"> Annual Conference of the Association for Public Policy Analysis and Management, Baltimore, MD. </w:t>
      </w:r>
    </w:p>
    <w:p w14:paraId="6E3D6B96" w14:textId="77777777" w:rsidR="00DE343B" w:rsidRPr="0001648B" w:rsidRDefault="00DE343B" w:rsidP="00DE343B">
      <w:pPr>
        <w:spacing w:line="276" w:lineRule="auto"/>
        <w:ind w:left="1080" w:hanging="720"/>
        <w:rPr>
          <w:rStyle w:val="apple-style-span"/>
          <w:color w:val="000000"/>
          <w:sz w:val="22"/>
          <w:szCs w:val="22"/>
        </w:rPr>
      </w:pPr>
    </w:p>
    <w:p w14:paraId="45554517" w14:textId="77777777" w:rsidR="00DE343B" w:rsidRPr="00DE343B" w:rsidRDefault="00DE343B" w:rsidP="00DE343B">
      <w:pPr>
        <w:spacing w:line="276" w:lineRule="auto"/>
        <w:ind w:left="1080" w:hanging="720"/>
        <w:rPr>
          <w:rStyle w:val="apple-style-span"/>
          <w:i/>
          <w:color w:val="000000"/>
          <w:sz w:val="22"/>
          <w:szCs w:val="22"/>
        </w:rPr>
      </w:pPr>
      <w:r>
        <w:rPr>
          <w:rStyle w:val="apple-style-span"/>
          <w:b/>
          <w:color w:val="000000"/>
          <w:sz w:val="22"/>
          <w:szCs w:val="22"/>
        </w:rPr>
        <w:t xml:space="preserve">8. </w:t>
      </w:r>
      <w:r w:rsidR="00052232">
        <w:rPr>
          <w:rStyle w:val="apple-style-span"/>
          <w:b/>
          <w:color w:val="000000"/>
          <w:sz w:val="22"/>
          <w:szCs w:val="22"/>
        </w:rPr>
        <w:t xml:space="preserve"> </w:t>
      </w:r>
      <w:r w:rsidRPr="0001648B">
        <w:rPr>
          <w:rStyle w:val="apple-style-span"/>
          <w:color w:val="000000"/>
          <w:sz w:val="22"/>
          <w:szCs w:val="22"/>
        </w:rPr>
        <w:t>Lueken, M</w:t>
      </w:r>
      <w:r>
        <w:rPr>
          <w:rStyle w:val="apple-style-span"/>
          <w:color w:val="000000"/>
          <w:sz w:val="22"/>
          <w:szCs w:val="22"/>
        </w:rPr>
        <w:t>.</w:t>
      </w:r>
      <w:r w:rsidRPr="0001648B">
        <w:rPr>
          <w:rStyle w:val="apple-style-span"/>
          <w:color w:val="000000"/>
          <w:sz w:val="22"/>
          <w:szCs w:val="22"/>
        </w:rPr>
        <w:t>F., Jacob,</w:t>
      </w:r>
      <w:r w:rsidR="003D79A1">
        <w:rPr>
          <w:rStyle w:val="apple-style-span"/>
          <w:color w:val="000000"/>
          <w:sz w:val="22"/>
          <w:szCs w:val="22"/>
        </w:rPr>
        <w:t xml:space="preserve"> A.</w:t>
      </w:r>
      <w:r>
        <w:rPr>
          <w:rStyle w:val="apple-style-span"/>
          <w:color w:val="000000"/>
          <w:sz w:val="22"/>
          <w:szCs w:val="22"/>
        </w:rPr>
        <w:t>M.</w:t>
      </w:r>
      <w:r w:rsidRPr="0001648B">
        <w:rPr>
          <w:rStyle w:val="apple-style-span"/>
          <w:color w:val="000000"/>
          <w:sz w:val="22"/>
          <w:szCs w:val="22"/>
        </w:rPr>
        <w:t xml:space="preserve"> &amp; Ash</w:t>
      </w:r>
      <w:r>
        <w:rPr>
          <w:rStyle w:val="apple-style-span"/>
          <w:color w:val="000000"/>
          <w:sz w:val="22"/>
          <w:szCs w:val="22"/>
        </w:rPr>
        <w:t>, J.</w:t>
      </w:r>
      <w:r w:rsidRPr="0001648B">
        <w:rPr>
          <w:rStyle w:val="apple-style-span"/>
          <w:color w:val="000000"/>
          <w:sz w:val="22"/>
          <w:szCs w:val="22"/>
        </w:rPr>
        <w:t xml:space="preserve"> (2012). </w:t>
      </w:r>
      <w:r w:rsidRPr="0001648B">
        <w:rPr>
          <w:rStyle w:val="apple-style-span"/>
          <w:i/>
          <w:color w:val="000000"/>
          <w:sz w:val="22"/>
          <w:szCs w:val="22"/>
        </w:rPr>
        <w:t>A Systematic Review of Competition Effects from Charter Schools in the United States</w:t>
      </w:r>
      <w:r w:rsidRPr="0001648B">
        <w:rPr>
          <w:rStyle w:val="apple-style-span"/>
          <w:color w:val="000000"/>
          <w:sz w:val="22"/>
          <w:szCs w:val="22"/>
        </w:rPr>
        <w:t xml:space="preserve">. Presented May 31, 2012 at the Campbell Collaboration Colloquium, Copenhagen, Denmark. </w:t>
      </w:r>
    </w:p>
    <w:p w14:paraId="734856E6" w14:textId="77777777" w:rsidR="00DE343B" w:rsidRPr="0001648B" w:rsidRDefault="00DE343B" w:rsidP="00DE343B">
      <w:pPr>
        <w:spacing w:line="276" w:lineRule="auto"/>
        <w:ind w:left="1080" w:hanging="720"/>
        <w:rPr>
          <w:rStyle w:val="apple-style-span"/>
          <w:color w:val="000000"/>
          <w:sz w:val="22"/>
          <w:szCs w:val="22"/>
        </w:rPr>
      </w:pPr>
    </w:p>
    <w:p w14:paraId="393AA3B3" w14:textId="77777777" w:rsidR="00DE343B" w:rsidRPr="00DE343B" w:rsidRDefault="00DE343B" w:rsidP="00DE343B">
      <w:pPr>
        <w:spacing w:line="276" w:lineRule="auto"/>
        <w:ind w:left="1080" w:hanging="720"/>
        <w:rPr>
          <w:rStyle w:val="apple-style-span"/>
          <w:i/>
          <w:color w:val="000000"/>
          <w:sz w:val="22"/>
          <w:szCs w:val="22"/>
        </w:rPr>
      </w:pPr>
      <w:r>
        <w:rPr>
          <w:rStyle w:val="apple-style-span"/>
          <w:b/>
          <w:color w:val="000000"/>
          <w:sz w:val="22"/>
          <w:szCs w:val="22"/>
        </w:rPr>
        <w:t xml:space="preserve">7. </w:t>
      </w:r>
      <w:r w:rsidRPr="0001648B">
        <w:rPr>
          <w:rStyle w:val="apple-style-span"/>
          <w:color w:val="000000"/>
          <w:sz w:val="22"/>
          <w:szCs w:val="22"/>
        </w:rPr>
        <w:t>Jacob, A</w:t>
      </w:r>
      <w:r>
        <w:rPr>
          <w:rStyle w:val="apple-style-span"/>
          <w:color w:val="000000"/>
          <w:sz w:val="22"/>
          <w:szCs w:val="22"/>
        </w:rPr>
        <w:t>.</w:t>
      </w:r>
      <w:r w:rsidRPr="0001648B">
        <w:rPr>
          <w:rStyle w:val="apple-style-span"/>
          <w:color w:val="000000"/>
          <w:sz w:val="22"/>
          <w:szCs w:val="22"/>
        </w:rPr>
        <w:t>M., Kisida,</w:t>
      </w:r>
      <w:r>
        <w:rPr>
          <w:rStyle w:val="apple-style-span"/>
          <w:color w:val="000000"/>
          <w:sz w:val="22"/>
          <w:szCs w:val="22"/>
        </w:rPr>
        <w:t xml:space="preserve"> B.</w:t>
      </w:r>
      <w:r w:rsidRPr="0001648B">
        <w:rPr>
          <w:rStyle w:val="apple-style-span"/>
          <w:color w:val="000000"/>
          <w:sz w:val="22"/>
          <w:szCs w:val="22"/>
        </w:rPr>
        <w:t xml:space="preserve"> &amp; Winters</w:t>
      </w:r>
      <w:r w:rsidR="003D79A1">
        <w:rPr>
          <w:rStyle w:val="apple-style-span"/>
          <w:color w:val="000000"/>
          <w:sz w:val="22"/>
          <w:szCs w:val="22"/>
        </w:rPr>
        <w:t>, M.</w:t>
      </w:r>
      <w:r>
        <w:rPr>
          <w:rStyle w:val="apple-style-span"/>
          <w:color w:val="000000"/>
          <w:sz w:val="22"/>
          <w:szCs w:val="22"/>
        </w:rPr>
        <w:t>A.</w:t>
      </w:r>
      <w:r w:rsidRPr="0001648B">
        <w:rPr>
          <w:rStyle w:val="apple-style-span"/>
          <w:color w:val="000000"/>
          <w:sz w:val="22"/>
          <w:szCs w:val="22"/>
        </w:rPr>
        <w:t xml:space="preserve"> (2012). </w:t>
      </w:r>
      <w:r w:rsidRPr="0001648B">
        <w:rPr>
          <w:rStyle w:val="apple-style-span"/>
          <w:i/>
          <w:color w:val="000000"/>
          <w:sz w:val="22"/>
          <w:szCs w:val="22"/>
        </w:rPr>
        <w:t xml:space="preserve">The Effect of Same-Race/Ethnicity Teacher Assignment in the Elementary and Secondary Grades: Panel Data Evidence, </w:t>
      </w:r>
      <w:r w:rsidRPr="0001648B">
        <w:rPr>
          <w:rStyle w:val="apple-style-span"/>
          <w:color w:val="000000"/>
          <w:sz w:val="22"/>
          <w:szCs w:val="22"/>
        </w:rPr>
        <w:t>presented March 16, 2012 at the 37</w:t>
      </w:r>
      <w:r w:rsidRPr="0001648B">
        <w:rPr>
          <w:rStyle w:val="apple-style-span"/>
          <w:color w:val="000000"/>
          <w:sz w:val="22"/>
          <w:szCs w:val="22"/>
          <w:vertAlign w:val="superscript"/>
        </w:rPr>
        <w:t>th</w:t>
      </w:r>
      <w:r w:rsidRPr="0001648B">
        <w:rPr>
          <w:rStyle w:val="apple-style-span"/>
          <w:color w:val="000000"/>
          <w:sz w:val="22"/>
          <w:szCs w:val="22"/>
        </w:rPr>
        <w:t xml:space="preserve"> Annual Conference of the Association for Education Finance and Policy, Boston, Massachusetts.</w:t>
      </w:r>
    </w:p>
    <w:p w14:paraId="19A6E478" w14:textId="77777777" w:rsidR="00DE343B" w:rsidRPr="0001648B" w:rsidRDefault="00DE343B" w:rsidP="00DE343B">
      <w:pPr>
        <w:spacing w:line="276" w:lineRule="auto"/>
        <w:ind w:left="1080" w:hanging="720"/>
        <w:rPr>
          <w:rStyle w:val="apple-style-span"/>
          <w:color w:val="000000"/>
          <w:sz w:val="22"/>
          <w:szCs w:val="22"/>
        </w:rPr>
      </w:pPr>
    </w:p>
    <w:p w14:paraId="32978C49" w14:textId="77777777" w:rsidR="00DE343B" w:rsidRPr="00DE343B" w:rsidRDefault="00DE343B" w:rsidP="00DE343B">
      <w:pPr>
        <w:spacing w:line="276" w:lineRule="auto"/>
        <w:ind w:left="1080" w:hanging="720"/>
        <w:rPr>
          <w:rStyle w:val="apple-style-span"/>
          <w:i/>
          <w:color w:val="000000"/>
          <w:sz w:val="22"/>
          <w:szCs w:val="22"/>
        </w:rPr>
      </w:pPr>
      <w:r>
        <w:rPr>
          <w:rStyle w:val="apple-style-span"/>
          <w:b/>
          <w:color w:val="000000"/>
          <w:sz w:val="22"/>
          <w:szCs w:val="22"/>
        </w:rPr>
        <w:t xml:space="preserve">6. </w:t>
      </w:r>
      <w:r w:rsidR="00504CA6">
        <w:rPr>
          <w:rStyle w:val="apple-style-span"/>
          <w:color w:val="000000"/>
          <w:sz w:val="22"/>
          <w:szCs w:val="22"/>
        </w:rPr>
        <w:t>Jacob, A.</w:t>
      </w:r>
      <w:r>
        <w:rPr>
          <w:rStyle w:val="apple-style-span"/>
          <w:color w:val="000000"/>
          <w:sz w:val="22"/>
          <w:szCs w:val="22"/>
        </w:rPr>
        <w:t xml:space="preserve">M., </w:t>
      </w:r>
      <w:r w:rsidRPr="0001648B">
        <w:rPr>
          <w:rStyle w:val="apple-style-span"/>
          <w:color w:val="000000"/>
          <w:sz w:val="22"/>
          <w:szCs w:val="22"/>
        </w:rPr>
        <w:t>Johnson,</w:t>
      </w:r>
      <w:r>
        <w:rPr>
          <w:rStyle w:val="apple-style-span"/>
          <w:color w:val="000000"/>
          <w:sz w:val="22"/>
          <w:szCs w:val="22"/>
        </w:rPr>
        <w:t xml:space="preserve"> C., </w:t>
      </w:r>
      <w:r w:rsidRPr="0001648B">
        <w:rPr>
          <w:rStyle w:val="apple-style-span"/>
          <w:color w:val="000000"/>
          <w:sz w:val="22"/>
          <w:szCs w:val="22"/>
        </w:rPr>
        <w:t>Woodworth,</w:t>
      </w:r>
      <w:r w:rsidR="003D79A1">
        <w:rPr>
          <w:rStyle w:val="apple-style-span"/>
          <w:color w:val="000000"/>
          <w:sz w:val="22"/>
          <w:szCs w:val="22"/>
        </w:rPr>
        <w:t xml:space="preserve"> J.</w:t>
      </w:r>
      <w:r>
        <w:rPr>
          <w:rStyle w:val="apple-style-span"/>
          <w:color w:val="000000"/>
          <w:sz w:val="22"/>
          <w:szCs w:val="22"/>
        </w:rPr>
        <w:t>L.</w:t>
      </w:r>
      <w:r w:rsidRPr="0001648B">
        <w:rPr>
          <w:rStyle w:val="apple-style-span"/>
          <w:color w:val="000000"/>
          <w:sz w:val="22"/>
          <w:szCs w:val="22"/>
        </w:rPr>
        <w:t xml:space="preserve"> &amp; Ritter</w:t>
      </w:r>
      <w:r>
        <w:rPr>
          <w:rStyle w:val="apple-style-span"/>
          <w:color w:val="000000"/>
          <w:sz w:val="22"/>
          <w:szCs w:val="22"/>
        </w:rPr>
        <w:t>, G.</w:t>
      </w:r>
      <w:r w:rsidRPr="0001648B">
        <w:rPr>
          <w:rStyle w:val="apple-style-span"/>
          <w:color w:val="000000"/>
          <w:sz w:val="22"/>
          <w:szCs w:val="22"/>
        </w:rPr>
        <w:t xml:space="preserve"> (2012). </w:t>
      </w:r>
      <w:r w:rsidRPr="0001648B">
        <w:rPr>
          <w:rStyle w:val="apple-style-span"/>
          <w:i/>
          <w:color w:val="000000"/>
          <w:sz w:val="22"/>
          <w:szCs w:val="22"/>
        </w:rPr>
        <w:t>An Examination of</w:t>
      </w:r>
      <w:r>
        <w:rPr>
          <w:rStyle w:val="apple-style-span"/>
          <w:i/>
          <w:color w:val="000000"/>
          <w:sz w:val="22"/>
          <w:szCs w:val="22"/>
        </w:rPr>
        <w:t xml:space="preserve"> </w:t>
      </w:r>
      <w:r w:rsidRPr="0001648B">
        <w:rPr>
          <w:rStyle w:val="apple-style-span"/>
          <w:i/>
          <w:color w:val="000000"/>
          <w:sz w:val="22"/>
          <w:szCs w:val="22"/>
        </w:rPr>
        <w:t>Bubble Practices in Arkansas Public Schools</w:t>
      </w:r>
      <w:r w:rsidRPr="0001648B">
        <w:rPr>
          <w:rStyle w:val="apple-style-span"/>
          <w:color w:val="000000"/>
          <w:sz w:val="22"/>
          <w:szCs w:val="22"/>
        </w:rPr>
        <w:t>, presented March 16, 2012 at the 37</w:t>
      </w:r>
      <w:r w:rsidRPr="0001648B">
        <w:rPr>
          <w:rStyle w:val="apple-style-span"/>
          <w:color w:val="000000"/>
          <w:sz w:val="22"/>
          <w:szCs w:val="22"/>
          <w:vertAlign w:val="superscript"/>
        </w:rPr>
        <w:t>th</w:t>
      </w:r>
      <w:r w:rsidRPr="0001648B">
        <w:rPr>
          <w:rStyle w:val="apple-style-span"/>
          <w:color w:val="000000"/>
          <w:sz w:val="22"/>
          <w:szCs w:val="22"/>
        </w:rPr>
        <w:t xml:space="preserve"> Annual Conference of the Association for Education Finance and Policy, Boston, Massachusetts.</w:t>
      </w:r>
    </w:p>
    <w:p w14:paraId="7AEDAB4D" w14:textId="77777777" w:rsidR="00DE343B" w:rsidRPr="0001648B" w:rsidRDefault="00DE343B" w:rsidP="00DE343B">
      <w:pPr>
        <w:spacing w:line="276" w:lineRule="auto"/>
        <w:ind w:left="1080" w:hanging="720"/>
        <w:rPr>
          <w:rStyle w:val="apple-style-span"/>
          <w:color w:val="000000"/>
          <w:sz w:val="22"/>
          <w:szCs w:val="22"/>
        </w:rPr>
      </w:pPr>
    </w:p>
    <w:p w14:paraId="0AD1A090" w14:textId="77777777" w:rsidR="00DE343B" w:rsidRDefault="00DE343B" w:rsidP="00DE343B">
      <w:pPr>
        <w:spacing w:line="276" w:lineRule="auto"/>
        <w:ind w:left="1080" w:hanging="720"/>
        <w:rPr>
          <w:rStyle w:val="apple-style-span"/>
          <w:color w:val="000000"/>
          <w:sz w:val="22"/>
          <w:szCs w:val="22"/>
        </w:rPr>
      </w:pPr>
      <w:r>
        <w:rPr>
          <w:rStyle w:val="apple-style-span"/>
          <w:b/>
          <w:color w:val="000000"/>
          <w:sz w:val="22"/>
          <w:szCs w:val="22"/>
        </w:rPr>
        <w:t xml:space="preserve">5. </w:t>
      </w:r>
      <w:r>
        <w:rPr>
          <w:rStyle w:val="apple-style-span"/>
          <w:color w:val="000000"/>
          <w:sz w:val="22"/>
          <w:szCs w:val="22"/>
        </w:rPr>
        <w:t>Jacob, A.</w:t>
      </w:r>
      <w:r w:rsidRPr="0001648B">
        <w:rPr>
          <w:rStyle w:val="apple-style-span"/>
          <w:color w:val="000000"/>
          <w:sz w:val="22"/>
          <w:szCs w:val="22"/>
        </w:rPr>
        <w:t xml:space="preserve">M. (2012). </w:t>
      </w:r>
      <w:r w:rsidRPr="0001648B">
        <w:rPr>
          <w:rStyle w:val="apple-style-span"/>
          <w:i/>
          <w:color w:val="000000"/>
          <w:sz w:val="22"/>
          <w:szCs w:val="22"/>
        </w:rPr>
        <w:t>The Effect of Same-Race/Ethnicity Teacher Assignment in the Elementary and Secondary Grades: Initial Panel Data Evidence.</w:t>
      </w:r>
      <w:r w:rsidRPr="0001648B">
        <w:rPr>
          <w:rStyle w:val="apple-style-span"/>
          <w:color w:val="000000"/>
          <w:sz w:val="22"/>
          <w:szCs w:val="22"/>
        </w:rPr>
        <w:t xml:space="preserve"> Presented Feb 10, 2012 at the</w:t>
      </w:r>
      <w:r w:rsidRPr="0001648B">
        <w:rPr>
          <w:rStyle w:val="apple-style-span"/>
          <w:i/>
          <w:color w:val="000000"/>
          <w:sz w:val="22"/>
          <w:szCs w:val="22"/>
        </w:rPr>
        <w:t xml:space="preserve"> </w:t>
      </w:r>
      <w:r w:rsidRPr="0001648B">
        <w:rPr>
          <w:rStyle w:val="apple-style-span"/>
          <w:color w:val="000000"/>
          <w:sz w:val="22"/>
          <w:szCs w:val="22"/>
        </w:rPr>
        <w:t>University of Arkansas Graduate Student Research Symposium</w:t>
      </w:r>
    </w:p>
    <w:p w14:paraId="270963E5" w14:textId="77777777" w:rsidR="00DE343B" w:rsidRPr="00DE343B" w:rsidRDefault="00DE343B" w:rsidP="00DE343B">
      <w:pPr>
        <w:spacing w:line="276" w:lineRule="auto"/>
        <w:ind w:left="1080" w:hanging="720"/>
        <w:rPr>
          <w:rStyle w:val="apple-style-span"/>
          <w:i/>
          <w:color w:val="000000"/>
          <w:sz w:val="22"/>
          <w:szCs w:val="22"/>
        </w:rPr>
      </w:pPr>
    </w:p>
    <w:p w14:paraId="2E4A08C8" w14:textId="77777777" w:rsidR="00DE343B" w:rsidRPr="0001648B" w:rsidRDefault="00DE343B" w:rsidP="00DE343B">
      <w:pPr>
        <w:spacing w:line="276" w:lineRule="auto"/>
        <w:ind w:left="1080" w:hanging="720"/>
        <w:rPr>
          <w:rStyle w:val="apple-style-span"/>
          <w:color w:val="000000"/>
          <w:sz w:val="22"/>
          <w:szCs w:val="22"/>
        </w:rPr>
      </w:pPr>
      <w:r>
        <w:rPr>
          <w:rStyle w:val="apple-style-span"/>
          <w:b/>
          <w:color w:val="000000"/>
          <w:sz w:val="22"/>
          <w:szCs w:val="22"/>
        </w:rPr>
        <w:t xml:space="preserve">4. </w:t>
      </w:r>
      <w:r>
        <w:rPr>
          <w:rStyle w:val="apple-style-span"/>
          <w:color w:val="000000"/>
          <w:sz w:val="22"/>
          <w:szCs w:val="22"/>
        </w:rPr>
        <w:t>Jacob, A.</w:t>
      </w:r>
      <w:r w:rsidRPr="0001648B">
        <w:rPr>
          <w:rStyle w:val="apple-style-span"/>
          <w:color w:val="000000"/>
          <w:sz w:val="22"/>
          <w:szCs w:val="22"/>
        </w:rPr>
        <w:t xml:space="preserve">M. (2012). </w:t>
      </w:r>
      <w:r w:rsidRPr="0001648B">
        <w:rPr>
          <w:rStyle w:val="apple-style-span"/>
          <w:i/>
          <w:color w:val="000000"/>
          <w:sz w:val="22"/>
          <w:szCs w:val="22"/>
        </w:rPr>
        <w:t>Benefits and Barriers to the Hybridization of Schools</w:t>
      </w:r>
      <w:r w:rsidRPr="0001648B">
        <w:rPr>
          <w:rStyle w:val="apple-style-span"/>
          <w:color w:val="000000"/>
          <w:sz w:val="22"/>
          <w:szCs w:val="22"/>
        </w:rPr>
        <w:t>, Presented January 15, 2012 at the Inaugural International School Choice and Reform Academic Conference, Fort Lauderdale, FL.</w:t>
      </w:r>
    </w:p>
    <w:p w14:paraId="693FAA29" w14:textId="77777777" w:rsidR="00DE343B" w:rsidRPr="0001648B" w:rsidRDefault="00DE343B" w:rsidP="00DE343B">
      <w:pPr>
        <w:spacing w:line="276" w:lineRule="auto"/>
        <w:ind w:left="1080" w:hanging="720"/>
        <w:rPr>
          <w:sz w:val="22"/>
          <w:szCs w:val="22"/>
        </w:rPr>
      </w:pPr>
    </w:p>
    <w:p w14:paraId="4A6FC800" w14:textId="664E38BD" w:rsidR="00DE343B" w:rsidRPr="0001648B" w:rsidRDefault="00DE343B" w:rsidP="00DE343B">
      <w:pPr>
        <w:spacing w:line="276" w:lineRule="auto"/>
        <w:ind w:left="1080" w:hanging="720"/>
        <w:rPr>
          <w:rStyle w:val="apple-style-span"/>
          <w:i/>
          <w:color w:val="000000"/>
          <w:sz w:val="22"/>
          <w:szCs w:val="22"/>
        </w:rPr>
      </w:pPr>
      <w:r>
        <w:rPr>
          <w:rStyle w:val="apple-style-span"/>
          <w:b/>
          <w:color w:val="000000"/>
          <w:sz w:val="22"/>
          <w:szCs w:val="22"/>
        </w:rPr>
        <w:t xml:space="preserve">3. </w:t>
      </w:r>
      <w:r>
        <w:rPr>
          <w:rStyle w:val="apple-style-span"/>
          <w:color w:val="000000"/>
          <w:sz w:val="22"/>
          <w:szCs w:val="22"/>
        </w:rPr>
        <w:t>Kisida, B.</w:t>
      </w:r>
      <w:r w:rsidRPr="0001648B">
        <w:rPr>
          <w:rStyle w:val="apple-style-span"/>
          <w:color w:val="000000"/>
          <w:sz w:val="22"/>
          <w:szCs w:val="22"/>
        </w:rPr>
        <w:t>, Wolf,</w:t>
      </w:r>
      <w:r w:rsidR="003D79A1">
        <w:rPr>
          <w:rStyle w:val="apple-style-span"/>
          <w:color w:val="000000"/>
          <w:sz w:val="22"/>
          <w:szCs w:val="22"/>
        </w:rPr>
        <w:t xml:space="preserve"> P.</w:t>
      </w:r>
      <w:r>
        <w:rPr>
          <w:rStyle w:val="apple-style-span"/>
          <w:color w:val="000000"/>
          <w:sz w:val="22"/>
          <w:szCs w:val="22"/>
        </w:rPr>
        <w:t xml:space="preserve">J., </w:t>
      </w:r>
      <w:r w:rsidRPr="0001648B">
        <w:rPr>
          <w:rStyle w:val="apple-style-span"/>
          <w:color w:val="000000"/>
          <w:sz w:val="22"/>
          <w:szCs w:val="22"/>
        </w:rPr>
        <w:t>McShane,</w:t>
      </w:r>
      <w:r w:rsidR="003D79A1">
        <w:rPr>
          <w:rStyle w:val="apple-style-span"/>
          <w:color w:val="000000"/>
          <w:sz w:val="22"/>
          <w:szCs w:val="22"/>
        </w:rPr>
        <w:t xml:space="preserve"> M.</w:t>
      </w:r>
      <w:r>
        <w:rPr>
          <w:rStyle w:val="apple-style-span"/>
          <w:color w:val="000000"/>
          <w:sz w:val="22"/>
          <w:szCs w:val="22"/>
        </w:rPr>
        <w:t xml:space="preserve">Q., </w:t>
      </w:r>
      <w:r w:rsidRPr="0001648B">
        <w:rPr>
          <w:rStyle w:val="apple-style-span"/>
          <w:color w:val="000000"/>
          <w:sz w:val="22"/>
          <w:szCs w:val="22"/>
        </w:rPr>
        <w:t>Jacob,</w:t>
      </w:r>
      <w:r w:rsidR="003D79A1">
        <w:rPr>
          <w:rStyle w:val="apple-style-span"/>
          <w:color w:val="000000"/>
          <w:sz w:val="22"/>
          <w:szCs w:val="22"/>
        </w:rPr>
        <w:t xml:space="preserve"> A.</w:t>
      </w:r>
      <w:r>
        <w:rPr>
          <w:rStyle w:val="apple-style-span"/>
          <w:color w:val="000000"/>
          <w:sz w:val="22"/>
          <w:szCs w:val="22"/>
        </w:rPr>
        <w:t xml:space="preserve">M., </w:t>
      </w:r>
      <w:r w:rsidRPr="0001648B">
        <w:rPr>
          <w:rStyle w:val="apple-style-span"/>
          <w:color w:val="000000"/>
          <w:sz w:val="22"/>
          <w:szCs w:val="22"/>
        </w:rPr>
        <w:t xml:space="preserve"> &amp; Jensen</w:t>
      </w:r>
      <w:r w:rsidR="003D79A1">
        <w:rPr>
          <w:rStyle w:val="apple-style-span"/>
          <w:color w:val="000000"/>
          <w:sz w:val="22"/>
          <w:szCs w:val="22"/>
        </w:rPr>
        <w:t>, L.</w:t>
      </w:r>
      <w:r>
        <w:rPr>
          <w:rStyle w:val="apple-style-span"/>
          <w:color w:val="000000"/>
          <w:sz w:val="22"/>
          <w:szCs w:val="22"/>
        </w:rPr>
        <w:t>I</w:t>
      </w:r>
      <w:r w:rsidRPr="0001648B">
        <w:rPr>
          <w:rStyle w:val="apple-style-span"/>
          <w:color w:val="000000"/>
          <w:sz w:val="22"/>
          <w:szCs w:val="22"/>
        </w:rPr>
        <w:t xml:space="preserve">. (2011). </w:t>
      </w:r>
      <w:r w:rsidRPr="0001648B">
        <w:rPr>
          <w:rStyle w:val="apple-style-span"/>
          <w:i/>
          <w:color w:val="000000"/>
          <w:sz w:val="22"/>
          <w:szCs w:val="22"/>
        </w:rPr>
        <w:t xml:space="preserve">Diversifying Access to Public Goods: Patterns of Participation in a Means- Tested Voucher Program. </w:t>
      </w:r>
      <w:r w:rsidRPr="0001648B">
        <w:rPr>
          <w:rStyle w:val="apple-style-span"/>
          <w:color w:val="000000"/>
          <w:sz w:val="22"/>
          <w:szCs w:val="22"/>
        </w:rPr>
        <w:t>Presented June 16, 2011 at the European Political Science Association Annual Conference, Dublin, Ireland.</w:t>
      </w:r>
    </w:p>
    <w:p w14:paraId="3D58916D" w14:textId="77777777" w:rsidR="00DE343B" w:rsidRPr="0001648B" w:rsidRDefault="00DE343B" w:rsidP="00DE343B">
      <w:pPr>
        <w:spacing w:line="276" w:lineRule="auto"/>
        <w:ind w:left="1080" w:hanging="720"/>
        <w:rPr>
          <w:sz w:val="22"/>
          <w:szCs w:val="22"/>
        </w:rPr>
      </w:pPr>
    </w:p>
    <w:p w14:paraId="09CFCBE2" w14:textId="77777777" w:rsidR="00DE343B" w:rsidRDefault="00DE343B" w:rsidP="00DE343B">
      <w:pPr>
        <w:spacing w:line="276" w:lineRule="auto"/>
        <w:ind w:left="1080" w:hanging="720"/>
        <w:rPr>
          <w:sz w:val="22"/>
          <w:szCs w:val="22"/>
        </w:rPr>
      </w:pPr>
      <w:r>
        <w:rPr>
          <w:rStyle w:val="apple-style-span"/>
          <w:b/>
          <w:color w:val="000000"/>
          <w:sz w:val="22"/>
          <w:szCs w:val="22"/>
        </w:rPr>
        <w:t xml:space="preserve">2. </w:t>
      </w:r>
      <w:r>
        <w:rPr>
          <w:sz w:val="22"/>
          <w:szCs w:val="22"/>
        </w:rPr>
        <w:t>Jacob, A.</w:t>
      </w:r>
      <w:r w:rsidRPr="0001648B">
        <w:rPr>
          <w:sz w:val="22"/>
          <w:szCs w:val="22"/>
        </w:rPr>
        <w:t>M. (2011)</w:t>
      </w:r>
      <w:r w:rsidRPr="0001648B">
        <w:rPr>
          <w:i/>
          <w:sz w:val="22"/>
          <w:szCs w:val="22"/>
        </w:rPr>
        <w:t xml:space="preserve">. A Fiscal Analysis of Hybrid Education. </w:t>
      </w:r>
      <w:r w:rsidRPr="0001648B">
        <w:rPr>
          <w:sz w:val="22"/>
          <w:szCs w:val="22"/>
        </w:rPr>
        <w:t>Presented March 25, 2011 at 36</w:t>
      </w:r>
      <w:r w:rsidRPr="0001648B">
        <w:rPr>
          <w:sz w:val="22"/>
          <w:szCs w:val="22"/>
          <w:vertAlign w:val="superscript"/>
        </w:rPr>
        <w:t>th</w:t>
      </w:r>
      <w:r w:rsidRPr="0001648B">
        <w:rPr>
          <w:sz w:val="22"/>
          <w:szCs w:val="22"/>
        </w:rPr>
        <w:t xml:space="preserve"> Annual Conference of the Association for Education Finance and Policy National Conference, Seattle, WA.</w:t>
      </w:r>
    </w:p>
    <w:p w14:paraId="03CD42F2" w14:textId="77777777" w:rsidR="00DE343B" w:rsidRPr="0001648B" w:rsidRDefault="00DE343B" w:rsidP="00DE343B">
      <w:pPr>
        <w:spacing w:line="276" w:lineRule="auto"/>
        <w:ind w:left="1080" w:hanging="720"/>
        <w:rPr>
          <w:rStyle w:val="apple-style-span"/>
          <w:sz w:val="22"/>
          <w:szCs w:val="22"/>
        </w:rPr>
      </w:pPr>
    </w:p>
    <w:p w14:paraId="748DE6F9" w14:textId="77777777" w:rsidR="00DE343B" w:rsidRPr="00D62175" w:rsidRDefault="00DE343B" w:rsidP="00DE343B">
      <w:pPr>
        <w:spacing w:line="276" w:lineRule="auto"/>
        <w:ind w:left="1080" w:hanging="720"/>
        <w:rPr>
          <w:i/>
          <w:color w:val="000000"/>
          <w:sz w:val="22"/>
          <w:szCs w:val="22"/>
        </w:rPr>
      </w:pPr>
      <w:r>
        <w:rPr>
          <w:rStyle w:val="apple-style-span"/>
          <w:b/>
          <w:color w:val="000000"/>
          <w:sz w:val="22"/>
          <w:szCs w:val="22"/>
        </w:rPr>
        <w:t xml:space="preserve">1. </w:t>
      </w:r>
      <w:r>
        <w:rPr>
          <w:rStyle w:val="apple-style-span"/>
          <w:color w:val="000000"/>
          <w:sz w:val="22"/>
          <w:szCs w:val="22"/>
        </w:rPr>
        <w:t>Wolf, P.</w:t>
      </w:r>
      <w:r w:rsidRPr="0001648B">
        <w:rPr>
          <w:rStyle w:val="apple-style-span"/>
          <w:color w:val="000000"/>
          <w:sz w:val="22"/>
          <w:szCs w:val="22"/>
        </w:rPr>
        <w:t xml:space="preserve">J., </w:t>
      </w:r>
      <w:r>
        <w:rPr>
          <w:rStyle w:val="apple-style-span"/>
          <w:color w:val="000000"/>
          <w:sz w:val="22"/>
          <w:szCs w:val="22"/>
        </w:rPr>
        <w:t>K</w:t>
      </w:r>
      <w:r w:rsidRPr="0001648B">
        <w:rPr>
          <w:rStyle w:val="apple-style-span"/>
          <w:color w:val="000000"/>
          <w:sz w:val="22"/>
          <w:szCs w:val="22"/>
        </w:rPr>
        <w:t>isida,</w:t>
      </w:r>
      <w:r>
        <w:rPr>
          <w:rStyle w:val="apple-style-span"/>
          <w:color w:val="000000"/>
          <w:sz w:val="22"/>
          <w:szCs w:val="22"/>
        </w:rPr>
        <w:t xml:space="preserve"> B.,</w:t>
      </w:r>
      <w:r w:rsidRPr="0001648B">
        <w:rPr>
          <w:rStyle w:val="apple-style-span"/>
          <w:color w:val="000000"/>
          <w:sz w:val="22"/>
          <w:szCs w:val="22"/>
        </w:rPr>
        <w:t xml:space="preserve"> McShane,</w:t>
      </w:r>
      <w:r w:rsidR="003D79A1">
        <w:rPr>
          <w:rStyle w:val="apple-style-span"/>
          <w:color w:val="000000"/>
          <w:sz w:val="22"/>
          <w:szCs w:val="22"/>
        </w:rPr>
        <w:t xml:space="preserve"> M.</w:t>
      </w:r>
      <w:r>
        <w:rPr>
          <w:rStyle w:val="apple-style-span"/>
          <w:color w:val="000000"/>
          <w:sz w:val="22"/>
          <w:szCs w:val="22"/>
        </w:rPr>
        <w:t xml:space="preserve">Q., </w:t>
      </w:r>
      <w:r w:rsidRPr="0001648B">
        <w:rPr>
          <w:rStyle w:val="apple-style-span"/>
          <w:color w:val="000000"/>
          <w:sz w:val="22"/>
          <w:szCs w:val="22"/>
        </w:rPr>
        <w:t>Jacob,</w:t>
      </w:r>
      <w:r>
        <w:rPr>
          <w:rStyle w:val="apple-style-span"/>
          <w:color w:val="000000"/>
          <w:sz w:val="22"/>
          <w:szCs w:val="22"/>
        </w:rPr>
        <w:t xml:space="preserve"> A.M. </w:t>
      </w:r>
      <w:r w:rsidRPr="0001648B">
        <w:rPr>
          <w:rStyle w:val="apple-style-span"/>
          <w:color w:val="000000"/>
          <w:sz w:val="22"/>
          <w:szCs w:val="22"/>
        </w:rPr>
        <w:t xml:space="preserve"> &amp; Jensen</w:t>
      </w:r>
      <w:r w:rsidR="003D79A1">
        <w:rPr>
          <w:rStyle w:val="apple-style-span"/>
          <w:color w:val="000000"/>
          <w:sz w:val="22"/>
          <w:szCs w:val="22"/>
        </w:rPr>
        <w:t>, L.</w:t>
      </w:r>
      <w:r>
        <w:rPr>
          <w:rStyle w:val="apple-style-span"/>
          <w:color w:val="000000"/>
          <w:sz w:val="22"/>
          <w:szCs w:val="22"/>
        </w:rPr>
        <w:t>I</w:t>
      </w:r>
      <w:r w:rsidRPr="0001648B">
        <w:rPr>
          <w:rStyle w:val="apple-style-span"/>
          <w:color w:val="000000"/>
          <w:sz w:val="22"/>
          <w:szCs w:val="22"/>
        </w:rPr>
        <w:t xml:space="preserve">. (2011). </w:t>
      </w:r>
      <w:r w:rsidRPr="0001648B">
        <w:rPr>
          <w:rStyle w:val="apple-style-span"/>
          <w:i/>
          <w:color w:val="000000"/>
          <w:sz w:val="22"/>
          <w:szCs w:val="22"/>
        </w:rPr>
        <w:t>School Vouchers and Student Outcomes: Experimental evidence.</w:t>
      </w:r>
      <w:r w:rsidRPr="0001648B">
        <w:rPr>
          <w:rStyle w:val="apple-style-span"/>
          <w:color w:val="000000"/>
          <w:sz w:val="22"/>
          <w:szCs w:val="22"/>
        </w:rPr>
        <w:t xml:space="preserve"> Presented June 16, 2011 at the European Political Science Association </w:t>
      </w:r>
      <w:r w:rsidRPr="00D62175">
        <w:rPr>
          <w:rStyle w:val="apple-style-span"/>
          <w:color w:val="000000"/>
          <w:sz w:val="22"/>
          <w:szCs w:val="22"/>
        </w:rPr>
        <w:t>Annual Conference, Dublin, Ireland.</w:t>
      </w:r>
    </w:p>
    <w:p w14:paraId="02E2CCFB" w14:textId="77777777" w:rsidR="001C3538" w:rsidRPr="00D62175" w:rsidRDefault="001C3538" w:rsidP="001C3538">
      <w:pPr>
        <w:rPr>
          <w:b/>
          <w:sz w:val="22"/>
          <w:szCs w:val="22"/>
        </w:rPr>
      </w:pPr>
    </w:p>
    <w:p w14:paraId="51DE69A9" w14:textId="5AE2E546" w:rsidR="00CB546E" w:rsidRPr="00D62175" w:rsidRDefault="001C3538" w:rsidP="00022D20">
      <w:pPr>
        <w:spacing w:line="276" w:lineRule="auto"/>
        <w:rPr>
          <w:b/>
          <w:sz w:val="22"/>
          <w:szCs w:val="22"/>
        </w:rPr>
      </w:pPr>
      <w:r w:rsidRPr="00D62175">
        <w:rPr>
          <w:b/>
          <w:sz w:val="22"/>
          <w:szCs w:val="22"/>
        </w:rPr>
        <w:lastRenderedPageBreak/>
        <w:t>AFFILIATIONS</w:t>
      </w:r>
    </w:p>
    <w:p w14:paraId="5C88663E" w14:textId="5240779B" w:rsidR="00362BE8" w:rsidRPr="00D62175" w:rsidRDefault="00CB546E" w:rsidP="00CB546E">
      <w:pPr>
        <w:ind w:left="360"/>
        <w:rPr>
          <w:b/>
          <w:sz w:val="22"/>
          <w:szCs w:val="22"/>
        </w:rPr>
      </w:pPr>
      <w:r w:rsidRPr="00D62175">
        <w:rPr>
          <w:sz w:val="22"/>
          <w:szCs w:val="22"/>
        </w:rPr>
        <w:t xml:space="preserve">The American Educational Research Association, The Association for Education Finance and Policy, The Association for Public Policy Analysis and Management, The Alliance for Catholic Education </w:t>
      </w:r>
    </w:p>
    <w:p w14:paraId="77C72DF0" w14:textId="77777777" w:rsidR="00A04D09" w:rsidRPr="00D62175" w:rsidRDefault="00A04D09">
      <w:pPr>
        <w:spacing w:line="276" w:lineRule="auto"/>
        <w:rPr>
          <w:b/>
          <w:sz w:val="22"/>
          <w:szCs w:val="22"/>
        </w:rPr>
      </w:pPr>
    </w:p>
    <w:p w14:paraId="2F3A5317" w14:textId="77777777" w:rsidR="00A04D09" w:rsidRPr="00D62175" w:rsidRDefault="00A04D09">
      <w:pPr>
        <w:spacing w:line="276" w:lineRule="auto"/>
        <w:rPr>
          <w:b/>
          <w:sz w:val="22"/>
          <w:szCs w:val="22"/>
        </w:rPr>
      </w:pPr>
      <w:r w:rsidRPr="00D62175">
        <w:rPr>
          <w:b/>
          <w:sz w:val="22"/>
          <w:szCs w:val="22"/>
        </w:rPr>
        <w:t>REFEREE</w:t>
      </w:r>
    </w:p>
    <w:p w14:paraId="6B92596B" w14:textId="4B8A7804" w:rsidR="00A04D09" w:rsidRPr="00D62175" w:rsidRDefault="005001C8">
      <w:pPr>
        <w:spacing w:after="200" w:line="276" w:lineRule="auto"/>
        <w:rPr>
          <w:sz w:val="22"/>
          <w:szCs w:val="22"/>
        </w:rPr>
      </w:pPr>
      <w:r>
        <w:rPr>
          <w:i/>
          <w:sz w:val="22"/>
          <w:szCs w:val="22"/>
        </w:rPr>
        <w:t xml:space="preserve">Journal of Policy Analysis and Management, </w:t>
      </w:r>
      <w:r w:rsidR="00985EA3" w:rsidRPr="00D62175">
        <w:rPr>
          <w:i/>
          <w:sz w:val="22"/>
          <w:szCs w:val="22"/>
        </w:rPr>
        <w:t xml:space="preserve">Sociology of Education, </w:t>
      </w:r>
      <w:r w:rsidR="00054285" w:rsidRPr="00D62175">
        <w:rPr>
          <w:i/>
          <w:sz w:val="22"/>
          <w:szCs w:val="22"/>
        </w:rPr>
        <w:t>American Educational Research Journal,</w:t>
      </w:r>
      <w:r w:rsidR="00ED244D" w:rsidRPr="00D62175">
        <w:rPr>
          <w:i/>
          <w:sz w:val="22"/>
          <w:szCs w:val="22"/>
        </w:rPr>
        <w:t xml:space="preserve"> Educational Researcher,</w:t>
      </w:r>
      <w:r w:rsidR="0033331B" w:rsidRPr="00D62175">
        <w:rPr>
          <w:i/>
          <w:sz w:val="22"/>
          <w:szCs w:val="22"/>
        </w:rPr>
        <w:t xml:space="preserve"> Peabody Journal of Education,</w:t>
      </w:r>
      <w:r w:rsidR="00054285" w:rsidRPr="00D62175">
        <w:rPr>
          <w:i/>
          <w:sz w:val="22"/>
          <w:szCs w:val="22"/>
        </w:rPr>
        <w:t xml:space="preserve"> </w:t>
      </w:r>
      <w:r w:rsidR="00A04D09" w:rsidRPr="00D62175">
        <w:rPr>
          <w:i/>
          <w:sz w:val="22"/>
          <w:szCs w:val="22"/>
        </w:rPr>
        <w:t>Educational Policy,</w:t>
      </w:r>
      <w:r w:rsidR="008D2431" w:rsidRPr="00D62175">
        <w:rPr>
          <w:i/>
          <w:sz w:val="22"/>
          <w:szCs w:val="22"/>
        </w:rPr>
        <w:t xml:space="preserve"> </w:t>
      </w:r>
      <w:r w:rsidR="008D2431" w:rsidRPr="00D62175">
        <w:rPr>
          <w:bCs/>
          <w:i/>
          <w:color w:val="222222"/>
          <w:sz w:val="22"/>
          <w:szCs w:val="22"/>
          <w:shd w:val="clear" w:color="auto" w:fill="FFFFFF"/>
        </w:rPr>
        <w:t>British Journal of Educational Psychology</w:t>
      </w:r>
      <w:r w:rsidR="008D2431" w:rsidRPr="00D62175">
        <w:rPr>
          <w:b/>
          <w:bCs/>
          <w:color w:val="222222"/>
          <w:sz w:val="22"/>
          <w:szCs w:val="22"/>
          <w:shd w:val="clear" w:color="auto" w:fill="FFFFFF"/>
        </w:rPr>
        <w:t>,</w:t>
      </w:r>
      <w:r w:rsidR="00A04D09" w:rsidRPr="00D62175">
        <w:rPr>
          <w:i/>
          <w:sz w:val="22"/>
          <w:szCs w:val="22"/>
        </w:rPr>
        <w:t xml:space="preserve"> Journal of School Choice, </w:t>
      </w:r>
      <w:r w:rsidR="00ED244D" w:rsidRPr="00D62175">
        <w:rPr>
          <w:i/>
          <w:sz w:val="22"/>
          <w:szCs w:val="22"/>
        </w:rPr>
        <w:t xml:space="preserve">AERA </w:t>
      </w:r>
      <w:r w:rsidR="00A04D09" w:rsidRPr="00D62175">
        <w:rPr>
          <w:i/>
          <w:sz w:val="22"/>
          <w:szCs w:val="22"/>
        </w:rPr>
        <w:t>Open</w:t>
      </w:r>
    </w:p>
    <w:p w14:paraId="59533A66" w14:textId="2B7C8B31" w:rsidR="00985EA3" w:rsidRPr="00D62175" w:rsidRDefault="00985EA3" w:rsidP="00985EA3">
      <w:pPr>
        <w:spacing w:line="276" w:lineRule="auto"/>
        <w:rPr>
          <w:b/>
          <w:sz w:val="22"/>
          <w:szCs w:val="22"/>
        </w:rPr>
      </w:pPr>
      <w:r w:rsidRPr="00D62175">
        <w:rPr>
          <w:b/>
          <w:sz w:val="22"/>
          <w:szCs w:val="22"/>
        </w:rPr>
        <w:t>MEDIA MENTIONS</w:t>
      </w:r>
    </w:p>
    <w:p w14:paraId="2C401554" w14:textId="388E0038" w:rsidR="00985EA3" w:rsidRPr="00D62175" w:rsidRDefault="00985EA3" w:rsidP="00097AE1">
      <w:pPr>
        <w:rPr>
          <w:sz w:val="22"/>
          <w:szCs w:val="22"/>
        </w:rPr>
      </w:pPr>
      <w:r w:rsidRPr="00D62175">
        <w:rPr>
          <w:i/>
          <w:sz w:val="22"/>
          <w:szCs w:val="22"/>
        </w:rPr>
        <w:t xml:space="preserve">USA Today, The New York Times, Politico, </w:t>
      </w:r>
      <w:r w:rsidR="00310A6E" w:rsidRPr="00D62175">
        <w:rPr>
          <w:i/>
          <w:sz w:val="22"/>
          <w:szCs w:val="22"/>
        </w:rPr>
        <w:t xml:space="preserve">The Atlantic, </w:t>
      </w:r>
      <w:r w:rsidRPr="00D62175">
        <w:rPr>
          <w:i/>
          <w:sz w:val="22"/>
          <w:szCs w:val="22"/>
        </w:rPr>
        <w:t>National Review Online, The Huffington Post, Education Week, Real Clear Education, WBUR</w:t>
      </w:r>
      <w:r w:rsidR="005E451C" w:rsidRPr="00D62175">
        <w:rPr>
          <w:i/>
          <w:sz w:val="22"/>
          <w:szCs w:val="22"/>
        </w:rPr>
        <w:t>, The Weekly Standard</w:t>
      </w:r>
      <w:r w:rsidR="00097AE1" w:rsidRPr="00D62175">
        <w:rPr>
          <w:i/>
          <w:sz w:val="22"/>
          <w:szCs w:val="22"/>
        </w:rPr>
        <w:t>, U.S. News &amp; World Report, The Washington Times</w:t>
      </w:r>
    </w:p>
    <w:p w14:paraId="6EA8A739" w14:textId="77777777" w:rsidR="005E451C" w:rsidRPr="00D62175" w:rsidRDefault="005E451C" w:rsidP="00985EA3">
      <w:pPr>
        <w:spacing w:after="200" w:line="276" w:lineRule="auto"/>
        <w:rPr>
          <w:i/>
          <w:sz w:val="22"/>
          <w:szCs w:val="22"/>
        </w:rPr>
      </w:pPr>
    </w:p>
    <w:p w14:paraId="57241A69" w14:textId="77777777" w:rsidR="005E451C" w:rsidRPr="00D62175" w:rsidRDefault="005E451C" w:rsidP="00985EA3">
      <w:pPr>
        <w:spacing w:after="200" w:line="276" w:lineRule="auto"/>
        <w:rPr>
          <w:sz w:val="22"/>
          <w:szCs w:val="22"/>
        </w:rPr>
      </w:pPr>
    </w:p>
    <w:sectPr w:rsidR="005E451C" w:rsidRPr="00D62175" w:rsidSect="001C3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9CB0C" w14:textId="77777777" w:rsidR="00387AF3" w:rsidRDefault="00387AF3" w:rsidP="00E904AA">
      <w:r>
        <w:separator/>
      </w:r>
    </w:p>
  </w:endnote>
  <w:endnote w:type="continuationSeparator" w:id="0">
    <w:p w14:paraId="4B192871" w14:textId="77777777" w:rsidR="00387AF3" w:rsidRDefault="00387AF3" w:rsidP="00E9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B3817" w14:textId="77777777" w:rsidR="00387AF3" w:rsidRDefault="00387AF3" w:rsidP="00E904AA">
      <w:r>
        <w:separator/>
      </w:r>
    </w:p>
  </w:footnote>
  <w:footnote w:type="continuationSeparator" w:id="0">
    <w:p w14:paraId="029805FB" w14:textId="77777777" w:rsidR="00387AF3" w:rsidRDefault="00387AF3" w:rsidP="00E9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54B"/>
    <w:multiLevelType w:val="hybridMultilevel"/>
    <w:tmpl w:val="1FD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37A14"/>
    <w:multiLevelType w:val="hybridMultilevel"/>
    <w:tmpl w:val="2232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538"/>
    <w:rsid w:val="00007A86"/>
    <w:rsid w:val="00022D20"/>
    <w:rsid w:val="00027365"/>
    <w:rsid w:val="00032C03"/>
    <w:rsid w:val="00043B60"/>
    <w:rsid w:val="00052232"/>
    <w:rsid w:val="00054285"/>
    <w:rsid w:val="000658BE"/>
    <w:rsid w:val="00080F56"/>
    <w:rsid w:val="00091D01"/>
    <w:rsid w:val="00091FD0"/>
    <w:rsid w:val="00097AE1"/>
    <w:rsid w:val="000A7A5B"/>
    <w:rsid w:val="000C47D3"/>
    <w:rsid w:val="000D5127"/>
    <w:rsid w:val="000E6E91"/>
    <w:rsid w:val="000F69BB"/>
    <w:rsid w:val="0010307F"/>
    <w:rsid w:val="00127111"/>
    <w:rsid w:val="00134A61"/>
    <w:rsid w:val="001718E6"/>
    <w:rsid w:val="001A1D8F"/>
    <w:rsid w:val="001A2179"/>
    <w:rsid w:val="001A5E37"/>
    <w:rsid w:val="001C3538"/>
    <w:rsid w:val="001E4924"/>
    <w:rsid w:val="001F5654"/>
    <w:rsid w:val="001F5E09"/>
    <w:rsid w:val="002348FA"/>
    <w:rsid w:val="00254E2C"/>
    <w:rsid w:val="00264A39"/>
    <w:rsid w:val="00275C5A"/>
    <w:rsid w:val="002918DE"/>
    <w:rsid w:val="002A273F"/>
    <w:rsid w:val="002A3ADA"/>
    <w:rsid w:val="002B647E"/>
    <w:rsid w:val="002C0337"/>
    <w:rsid w:val="002C0E51"/>
    <w:rsid w:val="002C6A2D"/>
    <w:rsid w:val="002C7437"/>
    <w:rsid w:val="002E0E56"/>
    <w:rsid w:val="002F12D9"/>
    <w:rsid w:val="003049A4"/>
    <w:rsid w:val="00310A6E"/>
    <w:rsid w:val="0031698E"/>
    <w:rsid w:val="003264B7"/>
    <w:rsid w:val="0033331B"/>
    <w:rsid w:val="00351443"/>
    <w:rsid w:val="0036146D"/>
    <w:rsid w:val="00362BE8"/>
    <w:rsid w:val="00362E37"/>
    <w:rsid w:val="003746B9"/>
    <w:rsid w:val="00387AF3"/>
    <w:rsid w:val="003B187C"/>
    <w:rsid w:val="003B632F"/>
    <w:rsid w:val="003D4F17"/>
    <w:rsid w:val="003D79A1"/>
    <w:rsid w:val="003F36C3"/>
    <w:rsid w:val="0040290F"/>
    <w:rsid w:val="004234B1"/>
    <w:rsid w:val="00427AB7"/>
    <w:rsid w:val="004426FC"/>
    <w:rsid w:val="004528BC"/>
    <w:rsid w:val="004629DF"/>
    <w:rsid w:val="00476171"/>
    <w:rsid w:val="004819E4"/>
    <w:rsid w:val="004832DC"/>
    <w:rsid w:val="004F0F2F"/>
    <w:rsid w:val="004F39D5"/>
    <w:rsid w:val="005001C8"/>
    <w:rsid w:val="00500FE4"/>
    <w:rsid w:val="00504CA6"/>
    <w:rsid w:val="00507CE2"/>
    <w:rsid w:val="005107F5"/>
    <w:rsid w:val="0051262E"/>
    <w:rsid w:val="00516D9B"/>
    <w:rsid w:val="00526B8F"/>
    <w:rsid w:val="00535BD3"/>
    <w:rsid w:val="005867F7"/>
    <w:rsid w:val="00591E2C"/>
    <w:rsid w:val="005D1454"/>
    <w:rsid w:val="005E27EA"/>
    <w:rsid w:val="005E451C"/>
    <w:rsid w:val="005E6E80"/>
    <w:rsid w:val="005E6FB2"/>
    <w:rsid w:val="005F294D"/>
    <w:rsid w:val="00612C8D"/>
    <w:rsid w:val="0062590B"/>
    <w:rsid w:val="00626F65"/>
    <w:rsid w:val="0063730D"/>
    <w:rsid w:val="00644E3A"/>
    <w:rsid w:val="0064544A"/>
    <w:rsid w:val="006455FC"/>
    <w:rsid w:val="00660E1D"/>
    <w:rsid w:val="006612B5"/>
    <w:rsid w:val="00680CCF"/>
    <w:rsid w:val="006A38CD"/>
    <w:rsid w:val="006A4962"/>
    <w:rsid w:val="00713A86"/>
    <w:rsid w:val="00735CBE"/>
    <w:rsid w:val="00742FA9"/>
    <w:rsid w:val="00753070"/>
    <w:rsid w:val="00765691"/>
    <w:rsid w:val="007848EE"/>
    <w:rsid w:val="007A0262"/>
    <w:rsid w:val="007B14AA"/>
    <w:rsid w:val="007B47C5"/>
    <w:rsid w:val="007D2AA1"/>
    <w:rsid w:val="007E3661"/>
    <w:rsid w:val="007E6311"/>
    <w:rsid w:val="007F0E70"/>
    <w:rsid w:val="00803617"/>
    <w:rsid w:val="008168D2"/>
    <w:rsid w:val="00830D4F"/>
    <w:rsid w:val="00841664"/>
    <w:rsid w:val="00842A94"/>
    <w:rsid w:val="0085296A"/>
    <w:rsid w:val="008743D2"/>
    <w:rsid w:val="008877E6"/>
    <w:rsid w:val="00897F83"/>
    <w:rsid w:val="008C0E59"/>
    <w:rsid w:val="008D04A3"/>
    <w:rsid w:val="008D2431"/>
    <w:rsid w:val="008D4E04"/>
    <w:rsid w:val="008E4551"/>
    <w:rsid w:val="008E55CF"/>
    <w:rsid w:val="008F15FD"/>
    <w:rsid w:val="009100BD"/>
    <w:rsid w:val="00927B53"/>
    <w:rsid w:val="009356A9"/>
    <w:rsid w:val="00971C16"/>
    <w:rsid w:val="009742C3"/>
    <w:rsid w:val="00985EA3"/>
    <w:rsid w:val="0099683F"/>
    <w:rsid w:val="009B0615"/>
    <w:rsid w:val="009D1531"/>
    <w:rsid w:val="009D3CE6"/>
    <w:rsid w:val="009D44F0"/>
    <w:rsid w:val="00A04D09"/>
    <w:rsid w:val="00A05549"/>
    <w:rsid w:val="00A13EF2"/>
    <w:rsid w:val="00A17598"/>
    <w:rsid w:val="00A26FC0"/>
    <w:rsid w:val="00A3402F"/>
    <w:rsid w:val="00A63FEA"/>
    <w:rsid w:val="00A940A9"/>
    <w:rsid w:val="00AA29C4"/>
    <w:rsid w:val="00AC0715"/>
    <w:rsid w:val="00AD4677"/>
    <w:rsid w:val="00AE42C3"/>
    <w:rsid w:val="00B0180A"/>
    <w:rsid w:val="00B107E1"/>
    <w:rsid w:val="00B10A3A"/>
    <w:rsid w:val="00B26048"/>
    <w:rsid w:val="00B27E9A"/>
    <w:rsid w:val="00B3571A"/>
    <w:rsid w:val="00B37C76"/>
    <w:rsid w:val="00B80D68"/>
    <w:rsid w:val="00B810BE"/>
    <w:rsid w:val="00B9171B"/>
    <w:rsid w:val="00B95665"/>
    <w:rsid w:val="00B96309"/>
    <w:rsid w:val="00BD294B"/>
    <w:rsid w:val="00BD60A0"/>
    <w:rsid w:val="00C13CFC"/>
    <w:rsid w:val="00C16DA0"/>
    <w:rsid w:val="00C67BE8"/>
    <w:rsid w:val="00C70C1A"/>
    <w:rsid w:val="00CB546E"/>
    <w:rsid w:val="00CC2EC6"/>
    <w:rsid w:val="00CD29BB"/>
    <w:rsid w:val="00D12BF4"/>
    <w:rsid w:val="00D41818"/>
    <w:rsid w:val="00D47E9A"/>
    <w:rsid w:val="00D5439D"/>
    <w:rsid w:val="00D62175"/>
    <w:rsid w:val="00D6312E"/>
    <w:rsid w:val="00DC0AB4"/>
    <w:rsid w:val="00DD0590"/>
    <w:rsid w:val="00DE343B"/>
    <w:rsid w:val="00E52676"/>
    <w:rsid w:val="00E66C7F"/>
    <w:rsid w:val="00E74B6D"/>
    <w:rsid w:val="00E84D58"/>
    <w:rsid w:val="00E904AA"/>
    <w:rsid w:val="00EB7B8A"/>
    <w:rsid w:val="00ED1A85"/>
    <w:rsid w:val="00ED244D"/>
    <w:rsid w:val="00ED7EE3"/>
    <w:rsid w:val="00EF15BD"/>
    <w:rsid w:val="00EF18CD"/>
    <w:rsid w:val="00F1530C"/>
    <w:rsid w:val="00F31372"/>
    <w:rsid w:val="00F3765F"/>
    <w:rsid w:val="00F46A56"/>
    <w:rsid w:val="00F53257"/>
    <w:rsid w:val="00F5393A"/>
    <w:rsid w:val="00F921F9"/>
    <w:rsid w:val="00F93DC6"/>
    <w:rsid w:val="00F95239"/>
    <w:rsid w:val="00FD5449"/>
    <w:rsid w:val="00FD54BC"/>
    <w:rsid w:val="00FD5F3E"/>
    <w:rsid w:val="00FE0C3F"/>
    <w:rsid w:val="00FF6971"/>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4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3538"/>
    <w:rPr>
      <w:color w:val="0000FF"/>
      <w:u w:val="single"/>
    </w:rPr>
  </w:style>
  <w:style w:type="character" w:customStyle="1" w:styleId="apple-style-span">
    <w:name w:val="apple-style-span"/>
    <w:rsid w:val="001C3538"/>
  </w:style>
  <w:style w:type="character" w:styleId="Strong">
    <w:name w:val="Strong"/>
    <w:uiPriority w:val="22"/>
    <w:qFormat/>
    <w:rsid w:val="001C3538"/>
    <w:rPr>
      <w:b/>
      <w:bCs/>
    </w:rPr>
  </w:style>
  <w:style w:type="paragraph" w:styleId="Header">
    <w:name w:val="header"/>
    <w:basedOn w:val="Normal"/>
    <w:link w:val="HeaderChar"/>
    <w:uiPriority w:val="99"/>
    <w:semiHidden/>
    <w:unhideWhenUsed/>
    <w:rsid w:val="00E904AA"/>
    <w:pPr>
      <w:tabs>
        <w:tab w:val="center" w:pos="4680"/>
        <w:tab w:val="right" w:pos="9360"/>
      </w:tabs>
    </w:pPr>
  </w:style>
  <w:style w:type="character" w:customStyle="1" w:styleId="HeaderChar">
    <w:name w:val="Header Char"/>
    <w:basedOn w:val="DefaultParagraphFont"/>
    <w:link w:val="Header"/>
    <w:uiPriority w:val="99"/>
    <w:semiHidden/>
    <w:rsid w:val="00E904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4AA"/>
    <w:pPr>
      <w:tabs>
        <w:tab w:val="center" w:pos="4680"/>
        <w:tab w:val="right" w:pos="9360"/>
      </w:tabs>
    </w:pPr>
  </w:style>
  <w:style w:type="character" w:customStyle="1" w:styleId="FooterChar">
    <w:name w:val="Footer Char"/>
    <w:basedOn w:val="DefaultParagraphFont"/>
    <w:link w:val="Footer"/>
    <w:uiPriority w:val="99"/>
    <w:semiHidden/>
    <w:rsid w:val="00E904AA"/>
    <w:rPr>
      <w:rFonts w:ascii="Times New Roman" w:eastAsia="Times New Roman" w:hAnsi="Times New Roman" w:cs="Times New Roman"/>
      <w:sz w:val="24"/>
      <w:szCs w:val="24"/>
    </w:rPr>
  </w:style>
  <w:style w:type="paragraph" w:customStyle="1" w:styleId="Default">
    <w:name w:val="Default"/>
    <w:rsid w:val="004029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07E1"/>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4392">
      <w:bodyDiv w:val="1"/>
      <w:marLeft w:val="0"/>
      <w:marRight w:val="0"/>
      <w:marTop w:val="0"/>
      <w:marBottom w:val="0"/>
      <w:divBdr>
        <w:top w:val="none" w:sz="0" w:space="0" w:color="auto"/>
        <w:left w:val="none" w:sz="0" w:space="0" w:color="auto"/>
        <w:bottom w:val="none" w:sz="0" w:space="0" w:color="auto"/>
        <w:right w:val="none" w:sz="0" w:space="0" w:color="auto"/>
      </w:divBdr>
    </w:div>
    <w:div w:id="12533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ppa.org/wp-content/uploads/2011/11/November2011.pdf" TargetMode="External"/><Relationship Id="rId12" Type="http://schemas.openxmlformats.org/officeDocument/2006/relationships/hyperlink" Target="http://www.uaedreform.org/SCDP/Milwaukee_Eval/Report_34.pdf" TargetMode="External"/><Relationship Id="rId13" Type="http://schemas.openxmlformats.org/officeDocument/2006/relationships/hyperlink" Target="http://www.uaedreform.org/SCDP/Milwaukee_Eval/Report_32.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a_Egalite@hks.harvard.edu" TargetMode="External"/><Relationship Id="rId9" Type="http://schemas.openxmlformats.org/officeDocument/2006/relationships/hyperlink" Target="http://educationnext.org/how-family-background-influences-student-achievement/" TargetMode="External"/><Relationship Id="rId10" Type="http://schemas.openxmlformats.org/officeDocument/2006/relationships/hyperlink" Target="http://cnx.org/content/m44965/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2845</Words>
  <Characters>15989</Characters>
  <Application>Microsoft Macintosh Word</Application>
  <DocSecurity>0</DocSecurity>
  <Lines>235</Lines>
  <Paragraphs>61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AEgalite</dc:creator>
  <cp:lastModifiedBy>Anna Egalite</cp:lastModifiedBy>
  <cp:revision>122</cp:revision>
  <dcterms:created xsi:type="dcterms:W3CDTF">2014-09-17T20:24:00Z</dcterms:created>
  <dcterms:modified xsi:type="dcterms:W3CDTF">2016-07-20T21:50:00Z</dcterms:modified>
</cp:coreProperties>
</file>