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Times New Roman" w:hAnsi="Times New Roman"/>
          <w:b/>
          <w:sz w:val="18"/>
          <w:szCs w:val="18"/>
        </w:rPr>
        <w:t xml:space="preserve">Counselor Education Program  </w:t>
        <w:tab/>
        <w:tab/>
        <w:tab/>
        <w:tab/>
        <w:t>Name __________________</w:t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North Carolina State University</w:t>
        <w:tab/>
        <w:tab/>
        <w:tab/>
        <w:t xml:space="preserve">         </w:t>
        <w:tab/>
        <w:t>Year of admission ________</w:t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Recommended Program of Studies for Master's Degree Students (on-campus option):</w:t>
      </w:r>
    </w:p>
    <w:p>
      <w:pPr>
        <w:pStyle w:val="Normal"/>
        <w:jc w:val="center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College Counseling and Student Development Concentration – Updated 2/25/17    </w:t>
      </w:r>
    </w:p>
    <w:p>
      <w:pPr>
        <w:pStyle w:val="Normal"/>
        <w:jc w:val="center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First Summer Session First Year</w:t>
      </w:r>
      <w:r>
        <w:rPr>
          <w:rFonts w:ascii="Times New Roman" w:hAnsi="Times New Roman"/>
          <w:sz w:val="18"/>
          <w:szCs w:val="18"/>
        </w:rPr>
        <w:t xml:space="preserve"> (3-6 credits) 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ECD 510 Introduction to Counseling (3 cr.)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If taking a second course, options are: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ECD 524 Career Counseling and Development (3 cr.)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ECD 561 Clinical Assessment in Counseling (3 cr.)</w:t>
      </w:r>
    </w:p>
    <w:p>
      <w:pPr>
        <w:pStyle w:val="Normal"/>
        <w:ind w:left="72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Elective course (3 cr.) such as: ECD 692 China Study Abroad (3 cr.) or</w:t>
      </w:r>
    </w:p>
    <w:p>
      <w:pPr>
        <w:pStyle w:val="Normal"/>
        <w:ind w:left="72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ECD 590 Crisis Intervention or ECD 590 Counseling Children and Adolescents 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Second Summer Session First Year </w:t>
      </w:r>
      <w:r>
        <w:rPr>
          <w:rFonts w:ascii="Times New Roman" w:hAnsi="Times New Roman"/>
          <w:sz w:val="18"/>
          <w:szCs w:val="18"/>
        </w:rPr>
        <w:t>(3-6 credits)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ECD 525 Cross Cultural Counseling (3 cr.)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If taking a second course, options are: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ECD 590 Substance Abuse (3 cr.)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ECD 510 Introduction to Counseling (3 cr.)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ECD 539 Group Counseling (3 cr.) 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Elective course (3 cr.) such as: ECD 540 Gender Issues or ECD 590 Counseling Couples and Families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Fall Semester First Year </w:t>
      </w:r>
      <w:r>
        <w:rPr>
          <w:rFonts w:ascii="Times New Roman" w:hAnsi="Times New Roman"/>
          <w:sz w:val="18"/>
          <w:szCs w:val="18"/>
        </w:rPr>
        <w:t>(15 credits)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ECD 530: Theories of Counseling (4 cr.)</w:t>
      </w:r>
    </w:p>
    <w:p>
      <w:pPr>
        <w:pStyle w:val="Normal"/>
        <w:ind w:left="72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ECD 562:  Techniques of Counseling (4 cr.)</w:t>
      </w:r>
    </w:p>
    <w:p>
      <w:pPr>
        <w:pStyle w:val="Normal"/>
        <w:ind w:left="72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ECD 535:  Introduction to College Counseling and Student Development (4 cr.) 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ECD 539 Group Counseling (3 cr.)</w:t>
      </w:r>
    </w:p>
    <w:p>
      <w:pPr>
        <w:pStyle w:val="Normal"/>
        <w:ind w:left="72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Spring Semester First Year </w:t>
      </w:r>
      <w:r>
        <w:rPr>
          <w:rFonts w:ascii="Times New Roman" w:hAnsi="Times New Roman"/>
          <w:sz w:val="18"/>
          <w:szCs w:val="18"/>
        </w:rPr>
        <w:t>(12 credits)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ECI 510: Research Applications in C&amp;I (3 cr.) or equivalent</w:t>
      </w:r>
    </w:p>
    <w:p>
      <w:pPr>
        <w:pStyle w:val="Normal"/>
        <w:ind w:left="72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EDP 575:  Multicultural Lifespan Development in Educational Context (3 cr.) or equivalent</w:t>
      </w:r>
    </w:p>
    <w:p>
      <w:pPr>
        <w:pStyle w:val="Normal"/>
        <w:ind w:left="72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ECD 642: Practicum in Counseling (3 cr.)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ab/>
        <w:t>An elective course (3 cr.)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First Summer Session Second Year</w:t>
      </w:r>
      <w:r>
        <w:rPr>
          <w:rFonts w:ascii="Times New Roman" w:hAnsi="Times New Roman"/>
          <w:sz w:val="18"/>
          <w:szCs w:val="18"/>
        </w:rPr>
        <w:t xml:space="preserve"> (3-6 credits) 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One or two of the following courses: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ECD 524 Career Counseling and Development (3 cr.)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ECD 561 Clinical Assessment in Counseling (3 cr.)</w:t>
      </w:r>
    </w:p>
    <w:p>
      <w:pPr>
        <w:pStyle w:val="Normal"/>
        <w:ind w:left="72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Elective course (3 cr.) such as: ECD 692 China Study Abroad (3 cr.) or ECD 590 Crisis Intervention or ECD 590 Counseling Children and Adolescents or ECD 510 Introduction to Counseling 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Second Summer Session Second Year </w:t>
      </w:r>
      <w:r>
        <w:rPr>
          <w:rFonts w:ascii="Times New Roman" w:hAnsi="Times New Roman"/>
          <w:sz w:val="18"/>
          <w:szCs w:val="18"/>
        </w:rPr>
        <w:t>(3-6 credits)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One or two of the following courses: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ECD 590 Substance Abuse (3 cr.)  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ECD 525 Cross Cultural Counseling (3 cr.) 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ECD 539 Group Counseling (3 cr.) 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Elective course (3 cr.) such as: ECD 540 Gender Issues or ECD 590 Counseling Couples and Families or 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ECD 525 Cross Cultural Counseling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Fall Semester Second Year  </w:t>
      </w:r>
      <w:r>
        <w:rPr>
          <w:rFonts w:ascii="Times New Roman" w:hAnsi="Times New Roman"/>
          <w:sz w:val="18"/>
          <w:szCs w:val="18"/>
        </w:rPr>
        <w:t>(12 credits)</w:t>
      </w:r>
    </w:p>
    <w:p>
      <w:pPr>
        <w:pStyle w:val="Normal"/>
        <w:ind w:left="72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Two</w:t>
      </w:r>
      <w:r>
        <w:rPr>
          <w:rFonts w:ascii="Times New Roman" w:hAnsi="Times New Roman"/>
          <w:sz w:val="18"/>
          <w:szCs w:val="18"/>
        </w:rPr>
        <w:t xml:space="preserve"> of the following courses: ECD 590 Substance Abuse (3 cr.), ECD 539: Group Counseling (3 cr.) or elective (3 cr.)</w:t>
      </w:r>
    </w:p>
    <w:p>
      <w:pPr>
        <w:pStyle w:val="Normal"/>
        <w:ind w:left="72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ECD 652: Internship in College Counseling and Student Development (Either 6 hours or 12 hours)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Spring Semester Second Year  </w:t>
      </w:r>
      <w:r>
        <w:rPr>
          <w:rFonts w:ascii="Times New Roman" w:hAnsi="Times New Roman"/>
          <w:sz w:val="18"/>
          <w:szCs w:val="18"/>
        </w:rPr>
        <w:t>(9 credits)</w:t>
      </w:r>
    </w:p>
    <w:p>
      <w:pPr>
        <w:pStyle w:val="Normal"/>
        <w:ind w:left="72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One</w:t>
      </w:r>
      <w:r>
        <w:rPr>
          <w:rFonts w:ascii="Times New Roman" w:hAnsi="Times New Roman"/>
          <w:sz w:val="18"/>
          <w:szCs w:val="18"/>
        </w:rPr>
        <w:t xml:space="preserve"> of the following courses: An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elective (3 cr.), ECD 524 (3 cr.), ECD 561 (3 cr.), ECD 525 (3 cr.)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ECD 690: Internship II  (6 cr.)    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Note: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The following are prerequisites for ECD 642 Practicum in Counseling: ECD 530 Theories of Counseling, ECD 562 Techniques of Counseling, and ECD 535 Introduction to College Counseling and Student Development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ECD 642 Practicum in Counseling is a prerequisite for Internship.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Recommended courses prior to ECD 642 Practicum include ECD 510 Introduction to Counseling, ECD 539 Group Counseling, and ECD 525 Cross Cultural Counseling.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It is strongly recommended that all students do a 2 semester Internship.  If students wish to apply for a one semester Internship, they have to appeal to the faculty advisor by following the application process as outlined in the Practicum/ Internship Handbook on the Counselor Education website.   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18"/>
          <w:szCs w:val="18"/>
        </w:rPr>
        <w:t>NORTH CAROLINA STATE UNIVERSITY</w:t>
      </w:r>
      <w:r>
        <w:rPr>
          <w:rFonts w:ascii="Times New Roman" w:hAnsi="Times New Roman"/>
          <w:sz w:val="18"/>
          <w:szCs w:val="18"/>
        </w:rPr>
        <w:t xml:space="preserve"> - </w:t>
      </w:r>
      <w:r>
        <w:rPr>
          <w:rFonts w:ascii="Times New Roman" w:hAnsi="Times New Roman"/>
          <w:b/>
          <w:sz w:val="18"/>
          <w:szCs w:val="18"/>
        </w:rPr>
        <w:t>COUNSELOR EDUCATION PRO</w:t>
      </w:r>
      <w:r>
        <w:rPr>
          <w:rFonts w:ascii="Times New Roman" w:hAnsi="Times New Roman"/>
          <w:b/>
        </w:rPr>
        <w:t>GRAM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Plan of Work – College Counseling and Student Development Concentration (on-campus)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keepNext/>
        <w:numPr>
          <w:ilvl w:val="0"/>
          <w:numId w:val="0"/>
        </w:numPr>
        <w:outlineLvl w:val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ab/>
        <w:t>Course</w:t>
        <w:tab/>
        <w:tab/>
        <w:tab/>
        <w:tab/>
        <w:tab/>
        <w:t>Semester Completed</w:t>
        <w:tab/>
        <w:t xml:space="preserve">     Credits     </w:t>
        <w:tab/>
        <w:t>Grade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ECD 510:  Introduction to Counseling</w:t>
        <w:tab/>
        <w:tab/>
        <w:t>____________________</w:t>
        <w:tab/>
        <w:t xml:space="preserve">          3</w:t>
        <w:tab/>
        <w:tab/>
        <w:t>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ECD 524: Career Counseling and Development</w:t>
        <w:tab/>
        <w:t xml:space="preserve">____________________             3      </w:t>
        <w:tab/>
        <w:t>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ECD 525: Cross Cultural Counseling</w:t>
        <w:tab/>
        <w:tab/>
        <w:t xml:space="preserve">____________________             3      </w:t>
        <w:tab/>
        <w:t>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ECD 530: Theories of Counseling     </w:t>
        <w:tab/>
        <w:tab/>
        <w:t xml:space="preserve">____________________             4      </w:t>
        <w:tab/>
        <w:t>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ECD 535: Introduction to College Counseling</w:t>
        <w:tab/>
        <w:t xml:space="preserve">____________________             4      </w:t>
        <w:tab/>
        <w:t>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ECD 539: Group Counseling</w:t>
        <w:tab/>
        <w:tab/>
        <w:tab/>
        <w:t xml:space="preserve">____________________             3      </w:t>
        <w:tab/>
        <w:t>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ECD 561: Clinical Assessment in Counseling</w:t>
        <w:tab/>
        <w:t xml:space="preserve">____________________             3      </w:t>
        <w:tab/>
        <w:t>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ECD 562: Techniques of Counseling</w:t>
        <w:tab/>
        <w:tab/>
        <w:t xml:space="preserve">____________________             4      </w:t>
        <w:tab/>
        <w:t>______</w:t>
      </w:r>
    </w:p>
    <w:p>
      <w:pPr>
        <w:pStyle w:val="Normal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ECD 590: Special Problems:  Substance Abuse</w:t>
        <w:tab/>
        <w:t xml:space="preserve">____________________             3      </w:t>
        <w:tab/>
        <w:t>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ECD 642: Practicum in Counseling</w:t>
        <w:tab/>
        <w:tab/>
        <w:tab/>
        <w:t xml:space="preserve">____________________             3     </w:t>
        <w:tab/>
        <w:t>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ECD 652: Internship in College Student Development ___________________             12      </w:t>
        <w:tab/>
        <w:t>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(over 1 or 2 semesters)  (Internship II register as ECD 690: 6 hrs.)If 1 semester of full-time internship-12 hours.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ECI 510: Research Applications in C&amp;I or equiv.</w:t>
        <w:tab/>
        <w:t xml:space="preserve">____________________             3      </w:t>
        <w:tab/>
        <w:t>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EDP 575: Multicultural Lifespan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Development in Educational Context or equiv.</w:t>
        <w:tab/>
        <w:t xml:space="preserve">____________________             3      </w:t>
        <w:tab/>
        <w:t>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First Elective Course </w:t>
        <w:tab/>
        <w:tab/>
        <w:tab/>
        <w:tab/>
        <w:t xml:space="preserve">____________________             3      </w:t>
        <w:tab/>
        <w:t>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Second Elective Course </w:t>
        <w:tab/>
        <w:tab/>
        <w:tab/>
        <w:tab/>
        <w:t xml:space="preserve">____________________             3      </w:t>
        <w:tab/>
        <w:t>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Third Elective Course</w:t>
        <w:tab/>
        <w:tab/>
        <w:tab/>
        <w:tab/>
        <w:t>_____________________</w:t>
        <w:tab/>
        <w:t xml:space="preserve">          3 </w:t>
        <w:tab/>
        <w:tab/>
        <w:t>______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(Note: recommended electives: ECD 590 Counseling Children and Adolescents, ECD 590 Crisis Counseling, ECD 590 Counseling Couples, ECD 540 Gender Issues in Counseling and  ECD 692 China Study Abroad)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>Total Credits:</w:t>
        <w:tab/>
        <w:tab/>
        <w:tab/>
        <w:tab/>
        <w:tab/>
        <w:tab/>
        <w:tab/>
        <w:tab/>
        <w:t xml:space="preserve">          60</w:t>
        <w:tab/>
        <w:tab/>
        <w:t>______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Garamond">
    <w:charset w:val="01"/>
    <w:family w:val="roman"/>
    <w:pitch w:val="variable"/>
  </w:font>
  <w:font w:name="Genev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6480" w:leader="none"/>
        <w:tab w:val="left" w:pos="9539" w:leader="none"/>
      </w:tabs>
      <w:ind w:left="180" w:right="-900" w:hanging="0"/>
      <w:rPr>
        <w:rFonts w:ascii="Geneva" w:hAnsi="Geneva"/>
      </w:rPr>
    </w:pPr>
    <w:r>
      <w:rPr>
        <w:rFonts w:ascii="Geneva" w:hAnsi="Geneva"/>
      </w:rPr>
    </w:r>
  </w:p>
  <w:p>
    <w:pPr>
      <w:pStyle w:val="Normal"/>
      <w:tabs>
        <w:tab w:val="left" w:pos="6480" w:leader="none"/>
        <w:tab w:val="left" w:pos="9539" w:leader="none"/>
      </w:tabs>
      <w:ind w:left="180" w:right="-900" w:hanging="0"/>
      <w:rPr>
        <w:rFonts w:ascii="Geneva" w:hAnsi="Geneva"/>
      </w:rPr>
    </w:pPr>
    <w:r>
      <w:rPr>
        <w:rFonts w:ascii="Geneva" w:hAnsi="Geneva"/>
      </w:rPr>
    </w:r>
  </w:p>
  <w:p>
    <w:pPr>
      <w:pStyle w:val="Normal"/>
      <w:tabs>
        <w:tab w:val="left" w:pos="6480" w:leader="none"/>
        <w:tab w:val="left" w:pos="9539" w:leader="none"/>
      </w:tabs>
      <w:ind w:left="180" w:right="-900" w:hanging="0"/>
      <w:rPr>
        <w:rFonts w:ascii="Geneva" w:hAnsi="Geneva"/>
      </w:rPr>
    </w:pPr>
    <w:r>
      <w:rPr>
        <w:rFonts w:ascii="Geneva" w:hAnsi="Genev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6480" w:leader="none"/>
        <w:tab w:val="left" w:pos="9539" w:leader="none"/>
      </w:tabs>
      <w:ind w:left="180" w:right="-900" w:hanging="0"/>
      <w:rPr>
        <w:rFonts w:ascii="Geneva" w:hAnsi="Geneva"/>
      </w:rPr>
    </w:pPr>
    <w:r>
      <w:rPr>
        <w:rFonts w:ascii="Geneva" w:hAnsi="Geneva"/>
      </w:rPr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page">
                <wp:posOffset>6950075</wp:posOffset>
              </wp:positionH>
              <wp:positionV relativeFrom="page">
                <wp:posOffset>457835</wp:posOffset>
              </wp:positionV>
              <wp:extent cx="365760" cy="12700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" cy="1270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pBdr/>
                            <w:ind w:right="360" w:hanging="0"/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8.8pt;height:10pt;mso-wrap-distance-left:0pt;mso-wrap-distance-right:0pt;mso-wrap-distance-top:0pt;mso-wrap-distance-bottom:0pt;margin-top:36.05pt;mso-position-vertical-relative:page;margin-left:547.25pt;mso-position-horizontal-relative:page">
              <v:fill opacity="0f"/>
              <v:textbox inset="0in,0in,0in,0in">
                <w:txbxContent>
                  <w:p>
                    <w:pPr>
                      <w:pStyle w:val="Header"/>
                      <w:pBdr/>
                      <w:ind w:right="360" w:hanging="0"/>
                      <w:jc w:val="right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Normal"/>
      <w:tabs>
        <w:tab w:val="left" w:pos="6480" w:leader="none"/>
        <w:tab w:val="left" w:pos="9539" w:leader="none"/>
      </w:tabs>
      <w:ind w:left="180" w:right="-900" w:hanging="0"/>
      <w:rPr>
        <w:rFonts w:ascii="Geneva" w:hAnsi="Geneva"/>
      </w:rPr>
    </w:pPr>
    <w:r>
      <w:rPr>
        <w:rFonts w:ascii="Geneva" w:hAnsi="Geneva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93d5a"/>
    <w:pPr>
      <w:widowControl/>
      <w:bidi w:val="0"/>
      <w:spacing w:lineRule="auto" w:line="240" w:before="0" w:after="0"/>
      <w:jc w:val="left"/>
    </w:pPr>
    <w:rPr>
      <w:rFonts w:ascii="Times" w:hAnsi="Times" w:eastAsia="Times New Roman" w:cs="Times New Roman"/>
      <w:color w:val="auto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986ec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86ec0"/>
    <w:pPr>
      <w:keepNext/>
      <w:jc w:val="center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986ec0"/>
    <w:pPr>
      <w:keepNext/>
      <w:tabs>
        <w:tab w:val="left" w:pos="6480" w:leader="none"/>
        <w:tab w:val="left" w:pos="9539" w:leader="none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986ec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986ec0"/>
    <w:rPr>
      <w:rFonts w:ascii="Times" w:hAnsi="Times" w:eastAsia="Times New Roman" w:cs="Times New Roman"/>
      <w:b/>
      <w:sz w:val="20"/>
      <w:szCs w:val="20"/>
    </w:rPr>
  </w:style>
  <w:style w:type="character" w:styleId="Heading2Char" w:customStyle="1">
    <w:name w:val="Heading 2 Char"/>
    <w:basedOn w:val="DefaultParagraphFont"/>
    <w:link w:val="Heading2"/>
    <w:qFormat/>
    <w:rsid w:val="00986ec0"/>
    <w:rPr>
      <w:rFonts w:ascii="Times" w:hAnsi="Times" w:eastAsia="Times New Roman" w:cs="Times New Roman"/>
      <w:b/>
      <w:i/>
      <w:sz w:val="24"/>
      <w:szCs w:val="20"/>
    </w:rPr>
  </w:style>
  <w:style w:type="character" w:styleId="Heading3Char" w:customStyle="1">
    <w:name w:val="Heading 3 Char"/>
    <w:basedOn w:val="DefaultParagraphFont"/>
    <w:link w:val="Heading3"/>
    <w:qFormat/>
    <w:rsid w:val="00986ec0"/>
    <w:rPr>
      <w:rFonts w:ascii="Times" w:hAnsi="Times" w:eastAsia="Times New Roman" w:cs="Times New Roman"/>
      <w:b/>
      <w:sz w:val="20"/>
      <w:szCs w:val="20"/>
    </w:rPr>
  </w:style>
  <w:style w:type="character" w:styleId="Heading4Char" w:customStyle="1">
    <w:name w:val="Heading 4 Char"/>
    <w:basedOn w:val="DefaultParagraphFont"/>
    <w:link w:val="Heading4"/>
    <w:qFormat/>
    <w:rsid w:val="00986ec0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HeaderChar" w:customStyle="1">
    <w:name w:val="Header Char"/>
    <w:basedOn w:val="DefaultParagraphFont"/>
    <w:link w:val="Header"/>
    <w:qFormat/>
    <w:rsid w:val="00986ec0"/>
    <w:rPr>
      <w:rFonts w:ascii="Times" w:hAnsi="Times" w:eastAsia="Times New Roman" w:cs="Times New Roman"/>
      <w:sz w:val="20"/>
      <w:szCs w:val="20"/>
    </w:rPr>
  </w:style>
  <w:style w:type="character" w:styleId="Pagenumber">
    <w:name w:val="page number"/>
    <w:basedOn w:val="DefaultParagraphFont"/>
    <w:qFormat/>
    <w:rsid w:val="00986ec0"/>
    <w:rPr/>
  </w:style>
  <w:style w:type="character" w:styleId="BodyTextChar" w:customStyle="1">
    <w:name w:val="Body Text Char"/>
    <w:basedOn w:val="DefaultParagraphFont"/>
    <w:link w:val="BodyText"/>
    <w:qFormat/>
    <w:rsid w:val="00986ec0"/>
    <w:rPr>
      <w:rFonts w:ascii="Times" w:hAnsi="Times" w:eastAsia="Times New Roman" w:cs="Times New Roman"/>
      <w:color w:val="000000"/>
      <w:sz w:val="20"/>
      <w:szCs w:val="20"/>
    </w:rPr>
  </w:style>
  <w:style w:type="character" w:styleId="InternetLink">
    <w:name w:val="Internet Link"/>
    <w:uiPriority w:val="99"/>
    <w:rsid w:val="00986ec0"/>
    <w:rPr>
      <w:color w:val="0000FF"/>
      <w:u w:val="single"/>
    </w:rPr>
  </w:style>
  <w:style w:type="character" w:styleId="BodyTextIndentChar" w:customStyle="1">
    <w:name w:val="Body Text Indent Char"/>
    <w:basedOn w:val="DefaultParagraphFont"/>
    <w:link w:val="BodyTextIndent"/>
    <w:qFormat/>
    <w:rsid w:val="00986ec0"/>
    <w:rPr>
      <w:rFonts w:ascii="Times" w:hAnsi="Times" w:eastAsia="Times New Roman" w:cs="Times New Roman"/>
      <w:sz w:val="20"/>
      <w:szCs w:val="20"/>
    </w:rPr>
  </w:style>
  <w:style w:type="character" w:styleId="FooterChar" w:customStyle="1">
    <w:name w:val="Footer Char"/>
    <w:basedOn w:val="DefaultParagraphFont"/>
    <w:link w:val="Footer"/>
    <w:qFormat/>
    <w:rsid w:val="00986ec0"/>
    <w:rPr>
      <w:rFonts w:ascii="Times" w:hAnsi="Times" w:eastAsia="Times New Roman" w:cs="Times New Roman"/>
      <w:sz w:val="20"/>
      <w:szCs w:val="20"/>
    </w:rPr>
  </w:style>
  <w:style w:type="character" w:styleId="Strong">
    <w:name w:val="Strong"/>
    <w:qFormat/>
    <w:rsid w:val="00986ec0"/>
    <w:rPr>
      <w:b/>
      <w:bCs/>
    </w:rPr>
  </w:style>
  <w:style w:type="character" w:styleId="Small" w:customStyle="1">
    <w:name w:val="small"/>
    <w:basedOn w:val="DefaultParagraphFont"/>
    <w:qFormat/>
    <w:rsid w:val="00986ec0"/>
    <w:rPr/>
  </w:style>
  <w:style w:type="character" w:styleId="BalloonTextChar" w:customStyle="1">
    <w:name w:val="Balloon Text Char"/>
    <w:basedOn w:val="DefaultParagraphFont"/>
    <w:link w:val="BalloonText"/>
    <w:qFormat/>
    <w:rsid w:val="00986ec0"/>
    <w:rPr>
      <w:rFonts w:ascii="Tahoma" w:hAnsi="Tahoma" w:eastAsia="Times New Roman" w:cs="Tahoma"/>
      <w:sz w:val="16"/>
      <w:szCs w:val="16"/>
    </w:rPr>
  </w:style>
  <w:style w:type="character" w:styleId="Annotationreference">
    <w:name w:val="annotation reference"/>
    <w:qFormat/>
    <w:rsid w:val="00986ec0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qFormat/>
    <w:rsid w:val="00986ec0"/>
    <w:rPr>
      <w:rFonts w:ascii="Times" w:hAnsi="Times" w:eastAsia="Times New Roman" w:cs="Times New Roman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qFormat/>
    <w:rsid w:val="00986ec0"/>
    <w:rPr>
      <w:rFonts w:ascii="Times" w:hAnsi="Times" w:eastAsia="Times New Roman" w:cs="Times New Roman"/>
      <w:b/>
      <w:bCs/>
      <w:sz w:val="20"/>
      <w:szCs w:val="20"/>
    </w:rPr>
  </w:style>
  <w:style w:type="character" w:styleId="FollowedHyperlink">
    <w:name w:val="FollowedHyperlink"/>
    <w:uiPriority w:val="99"/>
    <w:qFormat/>
    <w:rsid w:val="00986ec0"/>
    <w:rPr>
      <w:color w:val="800080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cs="Times New Roman"/>
      <w:color w:val="00000A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link w:val="BodyTextChar"/>
    <w:rsid w:val="00986ec0"/>
    <w:pPr/>
    <w:rPr>
      <w:color w:val="00000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link w:val="HeaderChar"/>
    <w:rsid w:val="00986ec0"/>
    <w:pPr>
      <w:tabs>
        <w:tab w:val="center" w:pos="4320" w:leader="none"/>
        <w:tab w:val="right" w:pos="8640" w:leader="none"/>
      </w:tabs>
    </w:pPr>
    <w:rPr/>
  </w:style>
  <w:style w:type="paragraph" w:styleId="TextBodyIndent">
    <w:name w:val="Body Text Indent"/>
    <w:basedOn w:val="Normal"/>
    <w:link w:val="BodyTextIndentChar"/>
    <w:rsid w:val="00986ec0"/>
    <w:pPr>
      <w:spacing w:before="0" w:after="120"/>
      <w:ind w:left="360" w:hanging="0"/>
    </w:pPr>
    <w:rPr/>
  </w:style>
  <w:style w:type="paragraph" w:styleId="Footer">
    <w:name w:val="Footer"/>
    <w:basedOn w:val="Normal"/>
    <w:link w:val="FooterChar"/>
    <w:rsid w:val="00986ec0"/>
    <w:pPr>
      <w:tabs>
        <w:tab w:val="center" w:pos="4320" w:leader="none"/>
        <w:tab w:val="right" w:pos="8640" w:leader="none"/>
      </w:tabs>
    </w:pPr>
    <w:rPr/>
  </w:style>
  <w:style w:type="paragraph" w:styleId="NormalWeb">
    <w:name w:val="Normal (Web)"/>
    <w:basedOn w:val="Normal"/>
    <w:qFormat/>
    <w:rsid w:val="00986ec0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Style1style3" w:customStyle="1">
    <w:name w:val="style1 style3"/>
    <w:basedOn w:val="Normal"/>
    <w:qFormat/>
    <w:rsid w:val="00986ec0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986ec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BalloonText">
    <w:name w:val="Balloon Text"/>
    <w:basedOn w:val="Normal"/>
    <w:link w:val="BalloonTextChar"/>
    <w:qFormat/>
    <w:rsid w:val="00986ec0"/>
    <w:pPr/>
    <w:rPr>
      <w:rFonts w:ascii="Tahoma" w:hAnsi="Tahoma" w:cs="Tahoma"/>
      <w:sz w:val="16"/>
      <w:szCs w:val="16"/>
    </w:rPr>
  </w:style>
  <w:style w:type="paragraph" w:styleId="ColorfulListAccent11" w:customStyle="1">
    <w:name w:val="Colorful List - Accent 11"/>
    <w:basedOn w:val="Normal"/>
    <w:uiPriority w:val="34"/>
    <w:qFormat/>
    <w:rsid w:val="00986ec0"/>
    <w:pPr>
      <w:spacing w:before="0" w:after="200"/>
      <w:ind w:left="720" w:hanging="0"/>
      <w:contextualSpacing/>
    </w:pPr>
    <w:rPr>
      <w:rFonts w:ascii="Cambria" w:hAnsi="Cambria" w:eastAsia="Cambria"/>
      <w:sz w:val="24"/>
      <w:szCs w:val="24"/>
    </w:rPr>
  </w:style>
  <w:style w:type="paragraph" w:styleId="Default" w:customStyle="1">
    <w:name w:val="Default"/>
    <w:qFormat/>
    <w:rsid w:val="00986ec0"/>
    <w:pPr>
      <w:widowControl/>
      <w:bidi w:val="0"/>
      <w:spacing w:lineRule="auto" w:line="240" w:before="0" w:after="0"/>
      <w:jc w:val="left"/>
    </w:pPr>
    <w:rPr>
      <w:rFonts w:ascii="Garamond" w:hAnsi="Garamond" w:eastAsia="Times New Roman" w:cs="Garamond"/>
      <w:color w:val="000000"/>
      <w:sz w:val="24"/>
      <w:szCs w:val="24"/>
      <w:lang w:val="en-US" w:eastAsia="en-US" w:bidi="ar-SA"/>
    </w:rPr>
  </w:style>
  <w:style w:type="paragraph" w:styleId="Annotationtext">
    <w:name w:val="annotation text"/>
    <w:basedOn w:val="Normal"/>
    <w:link w:val="CommentTextChar"/>
    <w:qFormat/>
    <w:rsid w:val="00986ec0"/>
    <w:pPr/>
    <w:rPr/>
  </w:style>
  <w:style w:type="paragraph" w:styleId="Annotationsubject">
    <w:name w:val="annotation subject"/>
    <w:basedOn w:val="Annotationtext"/>
    <w:link w:val="CommentSubjectChar"/>
    <w:qFormat/>
    <w:rsid w:val="00986ec0"/>
    <w:pPr/>
    <w:rPr>
      <w:b/>
      <w:bCs/>
    </w:rPr>
  </w:style>
  <w:style w:type="paragraph" w:styleId="Font5" w:customStyle="1">
    <w:name w:val="font5"/>
    <w:basedOn w:val="Normal"/>
    <w:qFormat/>
    <w:rsid w:val="00986ec0"/>
    <w:pPr>
      <w:spacing w:beforeAutospacing="1" w:afterAutospacing="1"/>
    </w:pPr>
    <w:rPr>
      <w:rFonts w:ascii="Times New Roman" w:hAnsi="Times New Roman"/>
      <w:b/>
      <w:bCs/>
    </w:rPr>
  </w:style>
  <w:style w:type="paragraph" w:styleId="Font6" w:customStyle="1">
    <w:name w:val="font6"/>
    <w:basedOn w:val="Normal"/>
    <w:qFormat/>
    <w:rsid w:val="00986ec0"/>
    <w:pPr>
      <w:spacing w:beforeAutospacing="1" w:afterAutospacing="1"/>
    </w:pPr>
    <w:rPr>
      <w:rFonts w:ascii="Times New Roman" w:hAnsi="Times New Roman"/>
    </w:rPr>
  </w:style>
  <w:style w:type="paragraph" w:styleId="Font7" w:customStyle="1">
    <w:name w:val="font7"/>
    <w:basedOn w:val="Normal"/>
    <w:qFormat/>
    <w:rsid w:val="00986ec0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Font8" w:customStyle="1">
    <w:name w:val="font8"/>
    <w:basedOn w:val="Normal"/>
    <w:qFormat/>
    <w:rsid w:val="00986ec0"/>
    <w:pPr>
      <w:spacing w:beforeAutospacing="1" w:afterAutospacing="1"/>
    </w:pPr>
    <w:rPr>
      <w:rFonts w:ascii="Times New Roman" w:hAnsi="Times New Roman"/>
      <w:sz w:val="16"/>
      <w:szCs w:val="16"/>
    </w:rPr>
  </w:style>
  <w:style w:type="paragraph" w:styleId="Font9" w:customStyle="1">
    <w:name w:val="font9"/>
    <w:basedOn w:val="Normal"/>
    <w:qFormat/>
    <w:rsid w:val="00986ec0"/>
    <w:pPr>
      <w:spacing w:beforeAutospacing="1" w:afterAutospacing="1"/>
    </w:pPr>
    <w:rPr>
      <w:rFonts w:ascii="Times New Roman" w:hAnsi="Times New Roman"/>
      <w:b/>
      <w:bCs/>
      <w:sz w:val="16"/>
      <w:szCs w:val="16"/>
    </w:rPr>
  </w:style>
  <w:style w:type="paragraph" w:styleId="Xl65" w:customStyle="1">
    <w:name w:val="xl65"/>
    <w:basedOn w:val="Normal"/>
    <w:qFormat/>
    <w:rsid w:val="00986ec0"/>
    <w:pPr>
      <w:spacing w:beforeAutospacing="1" w:afterAutospacing="1"/>
    </w:pPr>
    <w:rPr>
      <w:rFonts w:ascii="Times New Roman" w:hAnsi="Times New Roman"/>
      <w:b/>
      <w:bCs/>
      <w:sz w:val="24"/>
      <w:szCs w:val="24"/>
    </w:rPr>
  </w:style>
  <w:style w:type="paragraph" w:styleId="Xl66" w:customStyle="1">
    <w:name w:val="xl66"/>
    <w:basedOn w:val="Normal"/>
    <w:qFormat/>
    <w:rsid w:val="00986ec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hAnsi="Times New Roman"/>
      <w:b/>
      <w:bCs/>
      <w:sz w:val="24"/>
      <w:szCs w:val="24"/>
    </w:rPr>
  </w:style>
  <w:style w:type="paragraph" w:styleId="Xl67" w:customStyle="1">
    <w:name w:val="xl67"/>
    <w:basedOn w:val="Normal"/>
    <w:qFormat/>
    <w:rsid w:val="00986ec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Xl68" w:customStyle="1">
    <w:name w:val="xl68"/>
    <w:basedOn w:val="Normal"/>
    <w:qFormat/>
    <w:rsid w:val="00986ec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hAnsi="Times New Roman"/>
      <w:b/>
      <w:bCs/>
      <w:sz w:val="24"/>
      <w:szCs w:val="24"/>
    </w:rPr>
  </w:style>
  <w:style w:type="paragraph" w:styleId="Xl69" w:customStyle="1">
    <w:name w:val="xl69"/>
    <w:basedOn w:val="Normal"/>
    <w:qFormat/>
    <w:rsid w:val="00986ec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Xl70" w:customStyle="1">
    <w:name w:val="xl70"/>
    <w:basedOn w:val="Normal"/>
    <w:qFormat/>
    <w:rsid w:val="00986ec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Xl71" w:customStyle="1">
    <w:name w:val="xl71"/>
    <w:basedOn w:val="Normal"/>
    <w:qFormat/>
    <w:rsid w:val="00986ec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Xl72" w:customStyle="1">
    <w:name w:val="xl72"/>
    <w:basedOn w:val="Normal"/>
    <w:qFormat/>
    <w:rsid w:val="00986ec0"/>
    <w:pPr>
      <w:spacing w:beforeAutospacing="1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styleId="Xl73" w:customStyle="1">
    <w:name w:val="xl73"/>
    <w:basedOn w:val="Normal"/>
    <w:qFormat/>
    <w:rsid w:val="00986ec0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Autospacing="1" w:afterAutospacing="1"/>
    </w:pPr>
    <w:rPr>
      <w:rFonts w:ascii="Times New Roman" w:hAnsi="Times New Roman"/>
      <w:b/>
      <w:bCs/>
      <w:sz w:val="24"/>
      <w:szCs w:val="24"/>
    </w:rPr>
  </w:style>
  <w:style w:type="paragraph" w:styleId="Xl74" w:customStyle="1">
    <w:name w:val="xl74"/>
    <w:basedOn w:val="Normal"/>
    <w:qFormat/>
    <w:rsid w:val="00986ec0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Xl75" w:customStyle="1">
    <w:name w:val="xl75"/>
    <w:basedOn w:val="Normal"/>
    <w:qFormat/>
    <w:rsid w:val="00986ec0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Xl76" w:customStyle="1">
    <w:name w:val="xl76"/>
    <w:basedOn w:val="Normal"/>
    <w:qFormat/>
    <w:rsid w:val="00986ec0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Xl77" w:customStyle="1">
    <w:name w:val="xl77"/>
    <w:basedOn w:val="Normal"/>
    <w:qFormat/>
    <w:rsid w:val="00986e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styleId="Xl78" w:customStyle="1">
    <w:name w:val="xl78"/>
    <w:basedOn w:val="Normal"/>
    <w:qFormat/>
    <w:rsid w:val="00986e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Times New Roman" w:hAnsi="Times New Roman"/>
      <w:b/>
      <w:bCs/>
      <w:sz w:val="24"/>
      <w:szCs w:val="24"/>
    </w:rPr>
  </w:style>
  <w:style w:type="paragraph" w:styleId="Xl79" w:customStyle="1">
    <w:name w:val="xl79"/>
    <w:basedOn w:val="Normal"/>
    <w:qFormat/>
    <w:rsid w:val="00986e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Xl80" w:customStyle="1">
    <w:name w:val="xl80"/>
    <w:basedOn w:val="Normal"/>
    <w:qFormat/>
    <w:rsid w:val="00986e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Xl81" w:customStyle="1">
    <w:name w:val="xl81"/>
    <w:basedOn w:val="Normal"/>
    <w:qFormat/>
    <w:rsid w:val="00986ec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hAnsi="Times New Roman"/>
      <w:sz w:val="16"/>
      <w:szCs w:val="16"/>
    </w:rPr>
  </w:style>
  <w:style w:type="paragraph" w:styleId="Xl82" w:customStyle="1">
    <w:name w:val="xl82"/>
    <w:basedOn w:val="Normal"/>
    <w:qFormat/>
    <w:rsid w:val="00986ec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hAnsi="Times New Roman"/>
      <w:sz w:val="18"/>
      <w:szCs w:val="18"/>
    </w:rPr>
  </w:style>
  <w:style w:type="paragraph" w:styleId="Xl83" w:customStyle="1">
    <w:name w:val="xl83"/>
    <w:basedOn w:val="Normal"/>
    <w:qFormat/>
    <w:rsid w:val="00986ec0"/>
    <w:pPr>
      <w:spacing w:beforeAutospacing="1" w:afterAutospacing="1"/>
    </w:pPr>
    <w:rPr>
      <w:rFonts w:ascii="Times New Roman" w:hAnsi="Times New Roman"/>
      <w:sz w:val="16"/>
      <w:szCs w:val="16"/>
    </w:rPr>
  </w:style>
  <w:style w:type="paragraph" w:styleId="Xl84" w:customStyle="1">
    <w:name w:val="xl84"/>
    <w:basedOn w:val="Normal"/>
    <w:qFormat/>
    <w:rsid w:val="00986ec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hAnsi="Times New Roman"/>
      <w:sz w:val="18"/>
      <w:szCs w:val="18"/>
    </w:rPr>
  </w:style>
  <w:style w:type="paragraph" w:styleId="Xl85" w:customStyle="1">
    <w:name w:val="xl85"/>
    <w:basedOn w:val="Normal"/>
    <w:qFormat/>
    <w:rsid w:val="00986ec0"/>
    <w:pPr>
      <w:spacing w:beforeAutospacing="1" w:afterAutospacing="1"/>
    </w:pPr>
    <w:rPr>
      <w:rFonts w:ascii="Times New Roman" w:hAnsi="Times New Roman"/>
      <w:b/>
      <w:bCs/>
      <w:sz w:val="24"/>
      <w:szCs w:val="24"/>
    </w:rPr>
  </w:style>
  <w:style w:type="paragraph" w:styleId="Xl86" w:customStyle="1">
    <w:name w:val="xl86"/>
    <w:basedOn w:val="Normal"/>
    <w:qFormat/>
    <w:rsid w:val="00986ec0"/>
    <w:pPr>
      <w:spacing w:beforeAutospacing="1" w:afterAutospacing="1"/>
    </w:pPr>
    <w:rPr>
      <w:rFonts w:ascii="Times New Roman" w:hAnsi="Times New Roman"/>
      <w:b/>
      <w:bCs/>
      <w:sz w:val="16"/>
      <w:szCs w:val="16"/>
    </w:rPr>
  </w:style>
  <w:style w:type="paragraph" w:styleId="Xl87" w:customStyle="1">
    <w:name w:val="xl87"/>
    <w:basedOn w:val="Normal"/>
    <w:qFormat/>
    <w:rsid w:val="00986ec0"/>
    <w:pPr>
      <w:spacing w:beforeAutospacing="1" w:afterAutospacing="1"/>
    </w:pPr>
    <w:rPr>
      <w:rFonts w:ascii="Times New Roman" w:hAnsi="Times New Roman"/>
      <w:sz w:val="16"/>
      <w:szCs w:val="16"/>
    </w:rPr>
  </w:style>
  <w:style w:type="paragraph" w:styleId="Xl88" w:customStyle="1">
    <w:name w:val="xl88"/>
    <w:basedOn w:val="Normal"/>
    <w:qFormat/>
    <w:rsid w:val="00986ec0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Xl90" w:customStyle="1">
    <w:name w:val="xl90"/>
    <w:basedOn w:val="Normal"/>
    <w:qFormat/>
    <w:rsid w:val="00986ec0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Autospacing="1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styleId="Xl91" w:customStyle="1">
    <w:name w:val="xl91"/>
    <w:basedOn w:val="Normal"/>
    <w:qFormat/>
    <w:rsid w:val="00986ec0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styleId="Xl92" w:customStyle="1">
    <w:name w:val="xl92"/>
    <w:basedOn w:val="Normal"/>
    <w:qFormat/>
    <w:rsid w:val="00986ec0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hAnsi="Times New Roman"/>
      <w:b/>
      <w:bCs/>
      <w:sz w:val="24"/>
      <w:szCs w:val="24"/>
    </w:rPr>
  </w:style>
  <w:style w:type="paragraph" w:styleId="Xl93" w:customStyle="1">
    <w:name w:val="xl93"/>
    <w:basedOn w:val="Normal"/>
    <w:qFormat/>
    <w:rsid w:val="00986ec0"/>
    <w:pPr>
      <w:pBdr>
        <w:top w:val="single" w:sz="4" w:space="0" w:color="000001"/>
        <w:bottom w:val="single" w:sz="4" w:space="0" w:color="000001"/>
      </w:pBdr>
      <w:spacing w:beforeAutospacing="1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styleId="Xl94" w:customStyle="1">
    <w:name w:val="xl94"/>
    <w:basedOn w:val="Normal"/>
    <w:qFormat/>
    <w:rsid w:val="00986ec0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/>
    </w:pPr>
    <w:rPr>
      <w:rFonts w:ascii="Times New Roman" w:hAnsi="Times New Roman"/>
      <w:b/>
      <w:bCs/>
      <w:sz w:val="24"/>
      <w:szCs w:val="24"/>
    </w:rPr>
  </w:style>
  <w:style w:type="paragraph" w:styleId="Xl95" w:customStyle="1">
    <w:name w:val="xl95"/>
    <w:basedOn w:val="Normal"/>
    <w:qFormat/>
    <w:rsid w:val="00986ec0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hAnsi="Times New Roman"/>
      <w:b/>
      <w:bCs/>
      <w:sz w:val="24"/>
      <w:szCs w:val="24"/>
    </w:rPr>
  </w:style>
  <w:style w:type="paragraph" w:styleId="Xl96" w:customStyle="1">
    <w:name w:val="xl96"/>
    <w:basedOn w:val="Normal"/>
    <w:qFormat/>
    <w:rsid w:val="00986ec0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styleId="Xl97" w:customStyle="1">
    <w:name w:val="xl97"/>
    <w:basedOn w:val="Normal"/>
    <w:qFormat/>
    <w:rsid w:val="00986ec0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NoList1" w:customStyle="1">
    <w:name w:val="No List1"/>
    <w:uiPriority w:val="99"/>
    <w:semiHidden/>
    <w:unhideWhenUsed/>
    <w:qFormat/>
    <w:rsid w:val="00986ec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986ec0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1">
    <w:name w:val="Table Grid1"/>
    <w:basedOn w:val="TableNormal"/>
    <w:uiPriority w:val="59"/>
    <w:rsid w:val="00986ec0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2">
    <w:name w:val="Table Grid2"/>
    <w:basedOn w:val="TableNormal"/>
    <w:uiPriority w:val="59"/>
    <w:rsid w:val="00986ec0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3">
    <w:name w:val="Table Grid3"/>
    <w:basedOn w:val="TableNormal"/>
    <w:uiPriority w:val="59"/>
    <w:rsid w:val="00986ec0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LibreOffice/5.2.5.1$MacOSX_X86_64 LibreOffice_project/0312e1a284a7d50ca85a365c316c7abbf20a4d22</Application>
  <Pages>2</Pages>
  <Words>744</Words>
  <Characters>4193</Characters>
  <CharactersWithSpaces>5303</CharactersWithSpaces>
  <Paragraphs>77</Paragraphs>
  <Company>North Carolina State University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2017-02-26T00:01:00Z</dcterms:created>
  <dc:creator>Pauline Ellefson</dc:creator>
  <dc:description/>
  <dc:language>en-US</dc:language>
  <cp:lastModifiedBy/>
  <cp:lastPrinted>2017-02-26T00:01:00Z</cp:lastPrinted>
  <dcterms:modified xsi:type="dcterms:W3CDTF">2017-03-09T11:44:35Z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North Carolina State University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